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FAB0D" w14:textId="62AEB4FA" w:rsidR="002F3359" w:rsidRPr="004378AE" w:rsidRDefault="004378AE" w:rsidP="002F3359">
      <w:pPr>
        <w:spacing w:after="0"/>
        <w:rPr>
          <w:rFonts w:ascii="Impact" w:hAnsi="Impact"/>
          <w:i/>
          <w:color w:val="C00000"/>
          <w:sz w:val="36"/>
          <w:szCs w:val="32"/>
        </w:rPr>
      </w:pPr>
      <w:r w:rsidRPr="004378AE">
        <w:rPr>
          <w:rFonts w:ascii="Impact" w:hAnsi="Impact"/>
          <w:i/>
          <w:color w:val="C00000"/>
          <w:sz w:val="36"/>
          <w:szCs w:val="32"/>
        </w:rPr>
        <w:t>SUPER VALVE FLUSH</w:t>
      </w:r>
    </w:p>
    <w:p w14:paraId="3B0F9642" w14:textId="77777777" w:rsidR="00FA15E4" w:rsidRDefault="00FA15E4" w:rsidP="002F3359">
      <w:pPr>
        <w:spacing w:after="0"/>
        <w:rPr>
          <w:b/>
          <w:sz w:val="24"/>
          <w:szCs w:val="24"/>
        </w:rPr>
      </w:pPr>
    </w:p>
    <w:p w14:paraId="1CFBF829" w14:textId="0084957A" w:rsidR="007C3318" w:rsidRPr="00C70617" w:rsidRDefault="00F35B55" w:rsidP="002F3359">
      <w:pPr>
        <w:spacing w:after="0"/>
        <w:rPr>
          <w:b/>
          <w:sz w:val="24"/>
          <w:szCs w:val="24"/>
        </w:rPr>
      </w:pPr>
      <w:r w:rsidRPr="00C70617">
        <w:rPr>
          <w:rFonts w:ascii="Arial Black" w:hAnsi="Arial Black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79652" wp14:editId="174F995F">
                <wp:simplePos x="0" y="0"/>
                <wp:positionH relativeFrom="column">
                  <wp:posOffset>2419350</wp:posOffset>
                </wp:positionH>
                <wp:positionV relativeFrom="paragraph">
                  <wp:posOffset>183515</wp:posOffset>
                </wp:positionV>
                <wp:extent cx="4095750" cy="18478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84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DB141" w14:textId="77777777" w:rsidR="004378AE" w:rsidRPr="004378AE" w:rsidRDefault="004378AE" w:rsidP="00C70617">
                            <w:pPr>
                              <w:spacing w:after="0" w:line="240" w:lineRule="auto"/>
                              <w:jc w:val="center"/>
                              <w:rPr>
                                <w:rFonts w:ascii="Impact" w:hAnsi="Impact"/>
                                <w:b/>
                                <w:i/>
                                <w:noProof/>
                                <w:color w:val="C00000"/>
                                <w:sz w:val="104"/>
                                <w:szCs w:val="10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78AE">
                              <w:rPr>
                                <w:rFonts w:ascii="Impact" w:hAnsi="Impact"/>
                                <w:b/>
                                <w:i/>
                                <w:noProof/>
                                <w:color w:val="C00000"/>
                                <w:sz w:val="104"/>
                                <w:szCs w:val="10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SUPER</w:t>
                            </w:r>
                          </w:p>
                          <w:p w14:paraId="25C94643" w14:textId="0D89F756" w:rsidR="00C70617" w:rsidRPr="006B21CD" w:rsidRDefault="004378AE" w:rsidP="00C70617">
                            <w:pPr>
                              <w:spacing w:after="0" w:line="240" w:lineRule="auto"/>
                              <w:jc w:val="center"/>
                              <w:rPr>
                                <w:rFonts w:ascii="Impact" w:hAnsi="Impact"/>
                                <w:b/>
                                <w:noProof/>
                                <w:color w:val="365F91" w:themeColor="accent1" w:themeShade="BF"/>
                                <w:sz w:val="104"/>
                                <w:szCs w:val="10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78AE">
                              <w:rPr>
                                <w:rFonts w:ascii="Impact" w:hAnsi="Impact"/>
                                <w:b/>
                                <w:i/>
                                <w:noProof/>
                                <w:color w:val="C00000"/>
                                <w:sz w:val="104"/>
                                <w:szCs w:val="10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VALVE FLUSH</w:t>
                            </w:r>
                            <w:r w:rsidR="00C70617" w:rsidRPr="006B21CD">
                              <w:rPr>
                                <w:rFonts w:ascii="Arial Black" w:hAnsi="Arial Black"/>
                                <w:b/>
                                <w:color w:val="365F91" w:themeColor="accent1" w:themeShade="BF"/>
                                <w:sz w:val="104"/>
                                <w:szCs w:val="10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183DF430" w14:textId="0CD0735D" w:rsidR="00C70617" w:rsidRDefault="00C706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0.5pt;margin-top:14.45pt;width:322.5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" filled="f" stroked="f">
                <v:textbox>
                  <w:txbxContent>
                    <w:p w14:paraId="727DB141" w14:textId="77777777" w:rsidR="004378AE" w:rsidRPr="004378AE" w:rsidRDefault="004378AE" w:rsidP="00C70617">
                      <w:pPr>
                        <w:spacing w:after="0" w:line="240" w:lineRule="auto"/>
                        <w:jc w:val="center"/>
                        <w:rPr>
                          <w:rFonts w:ascii="Impact" w:hAnsi="Impact"/>
                          <w:b/>
                          <w:i/>
                          <w:noProof/>
                          <w:color w:val="C00000"/>
                          <w:sz w:val="104"/>
                          <w:szCs w:val="10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378AE">
                        <w:rPr>
                          <w:rFonts w:ascii="Impact" w:hAnsi="Impact"/>
                          <w:b/>
                          <w:i/>
                          <w:noProof/>
                          <w:color w:val="C00000"/>
                          <w:sz w:val="104"/>
                          <w:szCs w:val="10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SUPER</w:t>
                      </w:r>
                    </w:p>
                    <w:p w14:paraId="25C94643" w14:textId="0D89F756" w:rsidR="00C70617" w:rsidRPr="006B21CD" w:rsidRDefault="004378AE" w:rsidP="00C70617">
                      <w:pPr>
                        <w:spacing w:after="0" w:line="240" w:lineRule="auto"/>
                        <w:jc w:val="center"/>
                        <w:rPr>
                          <w:rFonts w:ascii="Impact" w:hAnsi="Impact"/>
                          <w:b/>
                          <w:noProof/>
                          <w:color w:val="365F91" w:themeColor="accent1" w:themeShade="BF"/>
                          <w:sz w:val="104"/>
                          <w:szCs w:val="10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378AE">
                        <w:rPr>
                          <w:rFonts w:ascii="Impact" w:hAnsi="Impact"/>
                          <w:b/>
                          <w:i/>
                          <w:noProof/>
                          <w:color w:val="C00000"/>
                          <w:sz w:val="104"/>
                          <w:szCs w:val="10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VALVE FLUSH</w:t>
                      </w:r>
                      <w:r w:rsidR="00C70617" w:rsidRPr="006B21CD">
                        <w:rPr>
                          <w:rFonts w:ascii="Arial Black" w:hAnsi="Arial Black"/>
                          <w:b/>
                          <w:color w:val="365F91" w:themeColor="accent1" w:themeShade="BF"/>
                          <w:sz w:val="104"/>
                          <w:szCs w:val="10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183DF430" w14:textId="0CD0735D" w:rsidR="00C70617" w:rsidRDefault="00C70617"/>
                  </w:txbxContent>
                </v:textbox>
              </v:shape>
            </w:pict>
          </mc:Fallback>
        </mc:AlternateContent>
      </w:r>
      <w:r w:rsidR="009C491F">
        <w:rPr>
          <w:b/>
          <w:sz w:val="24"/>
          <w:szCs w:val="24"/>
        </w:rPr>
        <w:t>P.I.N. I-350 – 5GLP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360"/>
      </w:tblGrid>
      <w:tr w:rsidR="008F72B4" w14:paraId="15760E76" w14:textId="77777777" w:rsidTr="008F72B4">
        <w:tc>
          <w:tcPr>
            <w:tcW w:w="2268" w:type="dxa"/>
          </w:tcPr>
          <w:p w14:paraId="096C07AD" w14:textId="77777777" w:rsidR="008F72B4" w:rsidRDefault="008F72B4" w:rsidP="002F3359">
            <w:r>
              <w:t>Health</w:t>
            </w:r>
          </w:p>
        </w:tc>
        <w:tc>
          <w:tcPr>
            <w:tcW w:w="360" w:type="dxa"/>
          </w:tcPr>
          <w:p w14:paraId="106F35F7" w14:textId="0780F1D3" w:rsidR="008F72B4" w:rsidRDefault="0090606A" w:rsidP="002F3359">
            <w:r>
              <w:t>0</w:t>
            </w:r>
          </w:p>
        </w:tc>
      </w:tr>
      <w:tr w:rsidR="008F72B4" w14:paraId="4E9C8902" w14:textId="77777777" w:rsidTr="008F72B4">
        <w:tc>
          <w:tcPr>
            <w:tcW w:w="2268" w:type="dxa"/>
          </w:tcPr>
          <w:p w14:paraId="6D159483" w14:textId="77777777" w:rsidR="008F72B4" w:rsidRDefault="008F72B4" w:rsidP="002F3359">
            <w:r>
              <w:t>Flammability</w:t>
            </w:r>
          </w:p>
        </w:tc>
        <w:tc>
          <w:tcPr>
            <w:tcW w:w="360" w:type="dxa"/>
          </w:tcPr>
          <w:p w14:paraId="6FEF6903" w14:textId="78C9DEAD" w:rsidR="008F72B4" w:rsidRDefault="0090606A" w:rsidP="002F3359">
            <w:r>
              <w:t>1</w:t>
            </w:r>
          </w:p>
        </w:tc>
      </w:tr>
      <w:tr w:rsidR="008F72B4" w14:paraId="0D7E4D98" w14:textId="77777777" w:rsidTr="008F72B4">
        <w:tc>
          <w:tcPr>
            <w:tcW w:w="2268" w:type="dxa"/>
          </w:tcPr>
          <w:p w14:paraId="6640E160" w14:textId="77777777" w:rsidR="008F72B4" w:rsidRDefault="008F72B4" w:rsidP="002F3359">
            <w:r>
              <w:t>Reactivity</w:t>
            </w:r>
          </w:p>
        </w:tc>
        <w:tc>
          <w:tcPr>
            <w:tcW w:w="360" w:type="dxa"/>
          </w:tcPr>
          <w:p w14:paraId="6212FCEF" w14:textId="7370876F" w:rsidR="008F72B4" w:rsidRDefault="0090606A" w:rsidP="002F3359">
            <w:r>
              <w:t>0</w:t>
            </w:r>
          </w:p>
        </w:tc>
      </w:tr>
      <w:tr w:rsidR="008F72B4" w14:paraId="2BAEFAF8" w14:textId="77777777" w:rsidTr="008F72B4">
        <w:tc>
          <w:tcPr>
            <w:tcW w:w="2268" w:type="dxa"/>
          </w:tcPr>
          <w:p w14:paraId="417381DB" w14:textId="77777777" w:rsidR="008F72B4" w:rsidRDefault="008F72B4" w:rsidP="002F3359">
            <w:r>
              <w:t>Personal</w:t>
            </w:r>
          </w:p>
        </w:tc>
        <w:tc>
          <w:tcPr>
            <w:tcW w:w="360" w:type="dxa"/>
          </w:tcPr>
          <w:p w14:paraId="07498CE6" w14:textId="3F089F71" w:rsidR="008F72B4" w:rsidRDefault="0090606A" w:rsidP="002F3359">
            <w:r>
              <w:t>A</w:t>
            </w:r>
          </w:p>
        </w:tc>
      </w:tr>
    </w:tbl>
    <w:p w14:paraId="18DF3B33" w14:textId="77777777" w:rsidR="004378AE" w:rsidRDefault="004378AE" w:rsidP="002F3359">
      <w:pPr>
        <w:spacing w:after="0"/>
      </w:pPr>
    </w:p>
    <w:p w14:paraId="68B24C58" w14:textId="77777777" w:rsidR="00AC7033" w:rsidRDefault="00AC7033" w:rsidP="002F3359">
      <w:pPr>
        <w:spacing w:after="0"/>
      </w:pPr>
    </w:p>
    <w:p w14:paraId="1B27C5E1" w14:textId="77777777" w:rsidR="00AC7033" w:rsidRDefault="00AC7033" w:rsidP="002F3359">
      <w:pPr>
        <w:spacing w:after="0"/>
      </w:pPr>
    </w:p>
    <w:p w14:paraId="065F7463" w14:textId="12521F79" w:rsidR="00AC7033" w:rsidRPr="00AC7033" w:rsidRDefault="00AC7033" w:rsidP="002F3359">
      <w:pPr>
        <w:spacing w:after="0"/>
        <w:rPr>
          <w:b/>
          <w:u w:val="single"/>
        </w:rPr>
      </w:pPr>
      <w:r w:rsidRPr="00AC7033">
        <w:rPr>
          <w:b/>
          <w:u w:val="single"/>
        </w:rPr>
        <w:t>DIRECTIONS FOR USE:</w:t>
      </w:r>
    </w:p>
    <w:p w14:paraId="1700BCA7" w14:textId="6B7E5598" w:rsidR="00AC7033" w:rsidRPr="00AC7033" w:rsidRDefault="00AC7033" w:rsidP="00AC7033">
      <w:pPr>
        <w:spacing w:after="0"/>
        <w:rPr>
          <w:sz w:val="24"/>
        </w:rPr>
      </w:pPr>
      <w:r w:rsidRPr="00AC7033">
        <w:rPr>
          <w:sz w:val="24"/>
        </w:rPr>
        <w:t xml:space="preserve">Apply </w:t>
      </w:r>
      <w:r w:rsidRPr="00AC7033">
        <w:rPr>
          <w:b/>
          <w:i/>
          <w:color w:val="C00000"/>
          <w:sz w:val="24"/>
        </w:rPr>
        <w:t xml:space="preserve">Super Valve </w:t>
      </w:r>
      <w:proofErr w:type="gramStart"/>
      <w:r w:rsidRPr="00AC7033">
        <w:rPr>
          <w:b/>
          <w:i/>
          <w:color w:val="C00000"/>
          <w:sz w:val="24"/>
        </w:rPr>
        <w:t>Flush</w:t>
      </w:r>
      <w:proofErr w:type="gramEnd"/>
      <w:r w:rsidRPr="00AC7033">
        <w:rPr>
          <w:sz w:val="24"/>
        </w:rPr>
        <w:t xml:space="preserve"> using a rechargeable spray can or pour directly into opening. Allow product to sit for 5 minutes. </w:t>
      </w:r>
    </w:p>
    <w:p w14:paraId="2AEC40F8" w14:textId="5D10C38C" w:rsidR="00AC7033" w:rsidRPr="00AC7033" w:rsidRDefault="00AC7033" w:rsidP="00AC7033">
      <w:pPr>
        <w:spacing w:after="0"/>
        <w:rPr>
          <w:sz w:val="24"/>
        </w:rPr>
      </w:pPr>
      <w:r w:rsidRPr="00AC7033">
        <w:rPr>
          <w:sz w:val="24"/>
        </w:rPr>
        <w:t>Dump out any res</w:t>
      </w:r>
      <w:r>
        <w:rPr>
          <w:sz w:val="24"/>
        </w:rPr>
        <w:t xml:space="preserve">idual product and let air dry. </w:t>
      </w:r>
      <w:proofErr w:type="gramStart"/>
      <w:r w:rsidRPr="00AC7033">
        <w:rPr>
          <w:sz w:val="24"/>
        </w:rPr>
        <w:t>If the equipment allows blow out with air guns.</w:t>
      </w:r>
      <w:proofErr w:type="gramEnd"/>
      <w:r w:rsidRPr="00AC7033">
        <w:rPr>
          <w:sz w:val="24"/>
        </w:rPr>
        <w:t xml:space="preserve"> Once completely dry begin applying new grease or lubricant.</w:t>
      </w:r>
    </w:p>
    <w:p w14:paraId="46EEDB29" w14:textId="77777777" w:rsidR="004378AE" w:rsidRDefault="004378AE" w:rsidP="002F3359">
      <w:pPr>
        <w:spacing w:after="0"/>
      </w:pPr>
    </w:p>
    <w:p w14:paraId="545A803F" w14:textId="77777777" w:rsidR="004378AE" w:rsidRDefault="004378AE" w:rsidP="002F3359">
      <w:pPr>
        <w:spacing w:after="0"/>
      </w:pPr>
    </w:p>
    <w:p w14:paraId="2EF6CE40" w14:textId="77777777" w:rsidR="004378AE" w:rsidRDefault="004378AE" w:rsidP="002F3359">
      <w:pPr>
        <w:spacing w:after="0"/>
      </w:pPr>
    </w:p>
    <w:p w14:paraId="4D532D2A" w14:textId="77777777" w:rsidR="004378AE" w:rsidRDefault="004378AE" w:rsidP="002F3359">
      <w:pPr>
        <w:spacing w:after="0"/>
      </w:pPr>
    </w:p>
    <w:p w14:paraId="24772C10" w14:textId="77777777" w:rsidR="004378AE" w:rsidRDefault="004378AE" w:rsidP="002F3359">
      <w:pPr>
        <w:spacing w:after="0"/>
      </w:pPr>
    </w:p>
    <w:p w14:paraId="0AE21837" w14:textId="77777777" w:rsidR="004378AE" w:rsidRDefault="004378AE" w:rsidP="002F3359">
      <w:pPr>
        <w:spacing w:after="0"/>
      </w:pPr>
    </w:p>
    <w:p w14:paraId="1F2830E5" w14:textId="77777777" w:rsidR="004378AE" w:rsidRDefault="004378AE" w:rsidP="002F3359">
      <w:pPr>
        <w:spacing w:after="0"/>
      </w:pPr>
    </w:p>
    <w:p w14:paraId="672AC4F2" w14:textId="77777777" w:rsidR="00AC7033" w:rsidRDefault="00AC7033" w:rsidP="002F3359">
      <w:pPr>
        <w:spacing w:after="0"/>
      </w:pPr>
    </w:p>
    <w:p w14:paraId="672161C2" w14:textId="7D3E6790" w:rsidR="0018200C" w:rsidRDefault="0018200C" w:rsidP="002F3359">
      <w:pPr>
        <w:spacing w:after="0"/>
      </w:pPr>
      <w:r>
        <w:t>Batch Number:  #</w:t>
      </w:r>
    </w:p>
    <w:p w14:paraId="2FE5D1D2" w14:textId="26E65D45" w:rsidR="00D654AE" w:rsidRDefault="002F3359" w:rsidP="002F3359">
      <w:pPr>
        <w:spacing w:after="0"/>
      </w:pPr>
      <w:r>
        <w:t xml:space="preserve"> </w:t>
      </w:r>
    </w:p>
    <w:p w14:paraId="6A4F3CA9" w14:textId="63E883CD" w:rsidR="004378AE" w:rsidRDefault="00D654AE" w:rsidP="002F3359">
      <w:pPr>
        <w:spacing w:after="0"/>
      </w:pPr>
      <w:r>
        <w:rPr>
          <w:noProof/>
        </w:rPr>
        <w:drawing>
          <wp:inline distT="0" distB="0" distL="0" distR="0" wp14:anchorId="365C9093" wp14:editId="3B5BD921">
            <wp:extent cx="2743200" cy="643065"/>
            <wp:effectExtent l="0" t="0" r="0" b="5080"/>
            <wp:docPr id="3" name="Picture 3" descr="\\encore-s1\data\users\amy\Desktop\Encore labe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encore-s1\data\users\amy\Desktop\Encore label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4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AC0E2" w14:textId="77777777" w:rsidR="004378AE" w:rsidRDefault="004378AE" w:rsidP="002F3359">
      <w:pPr>
        <w:spacing w:after="0"/>
      </w:pPr>
    </w:p>
    <w:p w14:paraId="0E0A6075" w14:textId="33B142B5" w:rsidR="00376445" w:rsidRDefault="00376445" w:rsidP="002F3359">
      <w:pPr>
        <w:spacing w:after="0"/>
      </w:pPr>
      <w:r>
        <w:rPr>
          <w:noProof/>
        </w:rPr>
        <w:lastRenderedPageBreak/>
        <w:drawing>
          <wp:inline distT="0" distB="0" distL="0" distR="0" wp14:anchorId="16AC85A6" wp14:editId="3C003973">
            <wp:extent cx="2933700" cy="730480"/>
            <wp:effectExtent l="0" t="0" r="0" b="0"/>
            <wp:docPr id="1" name="Picture 1" descr="T:\Quickbooks\Company Files\Encore Industrial Supply, LLC - Images\ENCORE-INDUSTRIAL-LOGO-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Quickbooks\Company Files\Encore Industrial Supply, LLC - Images\ENCORE-INDUSTRIAL-LOGO-4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84" t="26724" r="4823" b="19828"/>
                    <a:stretch/>
                  </pic:blipFill>
                  <pic:spPr bwMode="auto">
                    <a:xfrm>
                      <a:off x="0" y="0"/>
                      <a:ext cx="2938182" cy="731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9BFC6B" w14:textId="77777777" w:rsidR="00C70617" w:rsidRDefault="00C70617" w:rsidP="00376445">
      <w:pPr>
        <w:spacing w:after="0"/>
        <w:jc w:val="center"/>
        <w:rPr>
          <w:rFonts w:ascii="Arial Black" w:hAnsi="Arial Black"/>
          <w:b/>
          <w:i/>
          <w:noProof/>
          <w:sz w:val="56"/>
          <w:szCs w:val="52"/>
        </w:rPr>
      </w:pPr>
    </w:p>
    <w:p w14:paraId="632F44AC" w14:textId="77777777" w:rsidR="00C70617" w:rsidRDefault="00C70617" w:rsidP="00376445">
      <w:pPr>
        <w:spacing w:after="0"/>
        <w:jc w:val="center"/>
        <w:rPr>
          <w:rFonts w:ascii="Arial Black" w:hAnsi="Arial Black"/>
          <w:b/>
          <w:i/>
          <w:noProof/>
          <w:sz w:val="56"/>
          <w:szCs w:val="52"/>
        </w:rPr>
      </w:pPr>
    </w:p>
    <w:p w14:paraId="09EA97AE" w14:textId="77777777" w:rsidR="00C70617" w:rsidRDefault="00C70617" w:rsidP="00376445">
      <w:pPr>
        <w:spacing w:after="0"/>
        <w:jc w:val="center"/>
        <w:rPr>
          <w:rFonts w:ascii="Arial Black" w:hAnsi="Arial Black"/>
          <w:b/>
          <w:sz w:val="28"/>
          <w:szCs w:val="20"/>
        </w:rPr>
      </w:pPr>
    </w:p>
    <w:p w14:paraId="6E94E719" w14:textId="6B50C6E8" w:rsidR="006B21CD" w:rsidRPr="00524B61" w:rsidRDefault="006B21CD" w:rsidP="00376445">
      <w:pPr>
        <w:spacing w:after="0"/>
        <w:jc w:val="center"/>
        <w:rPr>
          <w:rFonts w:ascii="Arial Black" w:hAnsi="Arial Black"/>
          <w:b/>
          <w:color w:val="244061" w:themeColor="accent1" w:themeShade="80"/>
          <w:sz w:val="30"/>
          <w:szCs w:val="3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14:paraId="392B52F6" w14:textId="35889E50" w:rsidR="00524B61" w:rsidRPr="004378AE" w:rsidRDefault="004378AE" w:rsidP="00376445">
      <w:pPr>
        <w:spacing w:after="0"/>
        <w:jc w:val="center"/>
        <w:rPr>
          <w:rFonts w:ascii="Arial Black" w:hAnsi="Arial Black"/>
          <w:b/>
          <w:color w:val="943634" w:themeColor="accent2" w:themeShade="BF"/>
          <w:sz w:val="40"/>
          <w:szCs w:val="3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4378AE">
        <w:rPr>
          <w:rFonts w:ascii="Arial Black" w:hAnsi="Arial Black"/>
          <w:b/>
          <w:color w:val="943634" w:themeColor="accent2" w:themeShade="BF"/>
          <w:sz w:val="40"/>
          <w:szCs w:val="3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INTERNAL VALVE CLEANER</w:t>
      </w:r>
    </w:p>
    <w:p w14:paraId="51AAD197" w14:textId="77777777" w:rsidR="004378AE" w:rsidRDefault="004378AE" w:rsidP="00376445">
      <w:pPr>
        <w:spacing w:after="0"/>
        <w:jc w:val="center"/>
        <w:rPr>
          <w:rFonts w:ascii="Arial Black" w:hAnsi="Arial Black"/>
          <w:color w:val="595959" w:themeColor="text1" w:themeTint="A6"/>
          <w:sz w:val="20"/>
          <w:szCs w:val="20"/>
          <w:u w:val="single"/>
        </w:rPr>
      </w:pPr>
    </w:p>
    <w:p w14:paraId="16D1759A" w14:textId="77777777" w:rsidR="00F35B55" w:rsidRDefault="00F35B55" w:rsidP="00376445">
      <w:pPr>
        <w:spacing w:after="0"/>
        <w:jc w:val="center"/>
        <w:rPr>
          <w:rFonts w:ascii="Arial Black" w:hAnsi="Arial Black"/>
          <w:color w:val="595959" w:themeColor="text1" w:themeTint="A6"/>
          <w:sz w:val="20"/>
          <w:szCs w:val="20"/>
          <w:u w:val="single"/>
        </w:rPr>
      </w:pPr>
    </w:p>
    <w:p w14:paraId="5851D82F" w14:textId="1D40E3B4" w:rsidR="00117170" w:rsidRPr="00F35B55" w:rsidRDefault="004378AE" w:rsidP="00376445">
      <w:pPr>
        <w:spacing w:after="0"/>
        <w:jc w:val="center"/>
        <w:rPr>
          <w:rFonts w:ascii="Arial Black" w:hAnsi="Arial Black"/>
          <w:color w:val="595959" w:themeColor="text1" w:themeTint="A6"/>
          <w:sz w:val="24"/>
          <w:szCs w:val="20"/>
          <w:u w:val="single"/>
        </w:rPr>
      </w:pPr>
      <w:r w:rsidRPr="00F35B55">
        <w:rPr>
          <w:rFonts w:ascii="Arial Black" w:hAnsi="Arial Black"/>
          <w:color w:val="595959" w:themeColor="text1" w:themeTint="A6"/>
          <w:sz w:val="24"/>
          <w:szCs w:val="20"/>
          <w:u w:val="single"/>
        </w:rPr>
        <w:t>REMOVE</w:t>
      </w:r>
      <w:r w:rsidR="00F35B55" w:rsidRPr="00F35B55">
        <w:rPr>
          <w:rFonts w:ascii="Arial Black" w:hAnsi="Arial Black"/>
          <w:color w:val="595959" w:themeColor="text1" w:themeTint="A6"/>
          <w:sz w:val="24"/>
          <w:szCs w:val="20"/>
          <w:u w:val="single"/>
        </w:rPr>
        <w:t>S THE FOLLOWING</w:t>
      </w:r>
      <w:r w:rsidR="00C70617" w:rsidRPr="00F35B55">
        <w:rPr>
          <w:rFonts w:ascii="Arial Black" w:hAnsi="Arial Black"/>
          <w:color w:val="595959" w:themeColor="text1" w:themeTint="A6"/>
          <w:sz w:val="24"/>
          <w:szCs w:val="20"/>
          <w:u w:val="single"/>
        </w:rPr>
        <w:t>:</w:t>
      </w:r>
    </w:p>
    <w:p w14:paraId="4B35E3E8" w14:textId="3FED42EA" w:rsidR="00E22048" w:rsidRPr="00F35B55" w:rsidRDefault="004378AE" w:rsidP="00376445">
      <w:pPr>
        <w:spacing w:after="0"/>
        <w:jc w:val="center"/>
        <w:rPr>
          <w:rFonts w:ascii="Arial Black" w:hAnsi="Arial Black"/>
          <w:b/>
          <w:color w:val="C00000"/>
          <w:sz w:val="24"/>
          <w:szCs w:val="20"/>
        </w:rPr>
      </w:pPr>
      <w:r w:rsidRPr="00F35B55">
        <w:rPr>
          <w:rFonts w:ascii="Arial Black" w:hAnsi="Arial Black"/>
          <w:b/>
          <w:color w:val="C00000"/>
          <w:sz w:val="24"/>
          <w:szCs w:val="20"/>
        </w:rPr>
        <w:t>GREASE &amp; LUBRICANTS</w:t>
      </w:r>
    </w:p>
    <w:p w14:paraId="56DF642E" w14:textId="5D6C41C3" w:rsidR="00117170" w:rsidRPr="00524B61" w:rsidRDefault="004378AE" w:rsidP="00376445">
      <w:pPr>
        <w:spacing w:after="0"/>
        <w:jc w:val="center"/>
        <w:rPr>
          <w:rFonts w:ascii="Arial Black" w:hAnsi="Arial Black"/>
          <w:b/>
          <w:sz w:val="24"/>
          <w:szCs w:val="20"/>
        </w:rPr>
      </w:pPr>
      <w:r>
        <w:rPr>
          <w:rFonts w:ascii="Arial Black" w:hAnsi="Arial Black"/>
          <w:b/>
          <w:sz w:val="24"/>
          <w:szCs w:val="20"/>
        </w:rPr>
        <w:t>PREVIOUS BUILD</w:t>
      </w:r>
      <w:r w:rsidR="00F35B55">
        <w:rPr>
          <w:rFonts w:ascii="Arial Black" w:hAnsi="Arial Black"/>
          <w:b/>
          <w:sz w:val="24"/>
          <w:szCs w:val="20"/>
        </w:rPr>
        <w:t xml:space="preserve"> UP OF</w:t>
      </w:r>
      <w:r>
        <w:rPr>
          <w:rFonts w:ascii="Arial Black" w:hAnsi="Arial Black"/>
          <w:b/>
          <w:sz w:val="24"/>
          <w:szCs w:val="20"/>
        </w:rPr>
        <w:t xml:space="preserve"> SOLIDS</w:t>
      </w:r>
    </w:p>
    <w:p w14:paraId="51DEE955" w14:textId="777B953E" w:rsidR="00E22048" w:rsidRPr="00F35B55" w:rsidRDefault="004378AE" w:rsidP="00376445">
      <w:pPr>
        <w:spacing w:after="0"/>
        <w:jc w:val="center"/>
        <w:rPr>
          <w:rFonts w:ascii="Arial Black" w:hAnsi="Arial Black"/>
          <w:b/>
          <w:color w:val="C00000"/>
          <w:sz w:val="24"/>
          <w:szCs w:val="20"/>
        </w:rPr>
      </w:pPr>
      <w:r w:rsidRPr="00F35B55">
        <w:rPr>
          <w:rFonts w:ascii="Arial Black" w:hAnsi="Arial Black"/>
          <w:b/>
          <w:color w:val="C00000"/>
          <w:sz w:val="24"/>
          <w:szCs w:val="20"/>
        </w:rPr>
        <w:t xml:space="preserve">CONTAMINENTS </w:t>
      </w:r>
    </w:p>
    <w:p w14:paraId="6FAA37E5" w14:textId="1D96C6CD" w:rsidR="00E22048" w:rsidRPr="00F35B55" w:rsidRDefault="004378AE" w:rsidP="00376445">
      <w:pPr>
        <w:spacing w:after="0"/>
        <w:jc w:val="center"/>
        <w:rPr>
          <w:rFonts w:ascii="Arial Black" w:hAnsi="Arial Black"/>
          <w:b/>
          <w:sz w:val="24"/>
          <w:szCs w:val="20"/>
        </w:rPr>
      </w:pPr>
      <w:r w:rsidRPr="00F35B55">
        <w:rPr>
          <w:rFonts w:ascii="Arial Black" w:hAnsi="Arial Black"/>
          <w:b/>
          <w:sz w:val="24"/>
          <w:szCs w:val="20"/>
        </w:rPr>
        <w:t>DEPOSITS</w:t>
      </w:r>
    </w:p>
    <w:p w14:paraId="37799500" w14:textId="3C5572D3" w:rsidR="00C70617" w:rsidRPr="00F35B55" w:rsidRDefault="004378AE" w:rsidP="00F01E4F">
      <w:pPr>
        <w:spacing w:after="0"/>
        <w:jc w:val="center"/>
        <w:rPr>
          <w:rFonts w:ascii="Arial Black" w:hAnsi="Arial Black"/>
          <w:b/>
          <w:color w:val="C00000"/>
          <w:sz w:val="24"/>
          <w:szCs w:val="20"/>
        </w:rPr>
      </w:pPr>
      <w:r w:rsidRPr="00F35B55">
        <w:rPr>
          <w:rFonts w:ascii="Arial Black" w:hAnsi="Arial Black"/>
          <w:b/>
          <w:color w:val="C00000"/>
          <w:sz w:val="24"/>
          <w:szCs w:val="20"/>
        </w:rPr>
        <w:t>PREPARES FITTINGS AND INTERNALS FOR NEW GREASE</w:t>
      </w:r>
    </w:p>
    <w:p w14:paraId="3522E604" w14:textId="77777777" w:rsidR="004378AE" w:rsidRDefault="004378AE" w:rsidP="00F01E4F">
      <w:pPr>
        <w:spacing w:after="0"/>
        <w:jc w:val="center"/>
        <w:rPr>
          <w:rFonts w:ascii="Arial Black" w:hAnsi="Arial Black"/>
          <w:b/>
          <w:sz w:val="24"/>
          <w:szCs w:val="20"/>
        </w:rPr>
      </w:pPr>
    </w:p>
    <w:p w14:paraId="005ED8AB" w14:textId="77777777" w:rsidR="004378AE" w:rsidRDefault="004378AE" w:rsidP="00F01E4F">
      <w:pPr>
        <w:spacing w:after="0"/>
        <w:jc w:val="center"/>
      </w:pPr>
    </w:p>
    <w:p w14:paraId="3ADB6FC3" w14:textId="77777777" w:rsidR="00F01E4F" w:rsidRPr="00AB3E1B" w:rsidRDefault="00F01E4F" w:rsidP="00F01E4F">
      <w:pPr>
        <w:spacing w:after="0"/>
        <w:jc w:val="center"/>
      </w:pPr>
      <w:r w:rsidRPr="00AB3E1B">
        <w:t>Keep Out Of Reach of Children</w:t>
      </w:r>
    </w:p>
    <w:p w14:paraId="0F5B69A7" w14:textId="362466E4" w:rsidR="00F01E4F" w:rsidRDefault="00E22048" w:rsidP="00F01E4F">
      <w:pPr>
        <w:spacing w:after="0"/>
        <w:jc w:val="center"/>
        <w:rPr>
          <w:b/>
        </w:rPr>
      </w:pPr>
      <w:r>
        <w:rPr>
          <w:b/>
        </w:rPr>
        <w:t xml:space="preserve">Net Contents </w:t>
      </w:r>
    </w:p>
    <w:p w14:paraId="38CAB14B" w14:textId="62CF2725" w:rsidR="004378AE" w:rsidRPr="00F35B55" w:rsidRDefault="0090606A" w:rsidP="00F35B55">
      <w:pPr>
        <w:spacing w:after="0"/>
        <w:jc w:val="center"/>
        <w:rPr>
          <w:sz w:val="20"/>
        </w:rPr>
      </w:pPr>
      <w:r>
        <w:rPr>
          <w:b/>
          <w:sz w:val="28"/>
        </w:rPr>
        <w:t>□</w:t>
      </w:r>
      <w:r w:rsidR="00AB3E1B" w:rsidRPr="00AB3E1B">
        <w:rPr>
          <w:sz w:val="20"/>
        </w:rPr>
        <w:t xml:space="preserve"> </w:t>
      </w:r>
      <w:r w:rsidR="00F35B55">
        <w:rPr>
          <w:sz w:val="20"/>
        </w:rPr>
        <w:t>5 GALLONS</w:t>
      </w:r>
      <w:r w:rsidR="00F35B55">
        <w:rPr>
          <w:b/>
          <w:sz w:val="24"/>
          <w:szCs w:val="27"/>
        </w:rPr>
        <w:t xml:space="preserve">      </w:t>
      </w:r>
    </w:p>
    <w:p w14:paraId="2E3543BD" w14:textId="2E5D6283" w:rsidR="00524B61" w:rsidRPr="00524B61" w:rsidRDefault="00D654AE" w:rsidP="00181350">
      <w:pPr>
        <w:spacing w:after="0"/>
        <w:rPr>
          <w:b/>
          <w:sz w:val="24"/>
          <w:szCs w:val="24"/>
        </w:rPr>
      </w:pPr>
      <w:r w:rsidRPr="00FA15E4">
        <w:rPr>
          <w:b/>
          <w:sz w:val="24"/>
          <w:szCs w:val="24"/>
        </w:rPr>
        <w:lastRenderedPageBreak/>
        <w:t>First Aid</w:t>
      </w:r>
    </w:p>
    <w:p w14:paraId="47F6A6E3" w14:textId="6C771973" w:rsidR="00181350" w:rsidRPr="00181350" w:rsidRDefault="00D654AE" w:rsidP="00181350">
      <w:pPr>
        <w:spacing w:after="0"/>
      </w:pPr>
      <w:r w:rsidRPr="00181350">
        <w:rPr>
          <w:b/>
        </w:rPr>
        <w:t>Eye Irritation:</w:t>
      </w:r>
      <w:r w:rsidRPr="00181350">
        <w:t xml:space="preserve"> </w:t>
      </w:r>
      <w:r w:rsidR="006B21CD">
        <w:t xml:space="preserve">Flush with water. </w:t>
      </w:r>
      <w:r w:rsidR="00181350" w:rsidRPr="00181350">
        <w:t>Consult physician and poison control immediately.</w:t>
      </w:r>
    </w:p>
    <w:p w14:paraId="4C747B2F" w14:textId="77777777" w:rsidR="00524B61" w:rsidRDefault="00524B61" w:rsidP="00181350">
      <w:pPr>
        <w:spacing w:after="0"/>
        <w:rPr>
          <w:b/>
        </w:rPr>
      </w:pPr>
    </w:p>
    <w:p w14:paraId="5C6D299B" w14:textId="7F2FF885" w:rsidR="00181350" w:rsidRPr="00181350" w:rsidRDefault="00D654AE" w:rsidP="00181350">
      <w:pPr>
        <w:spacing w:after="0"/>
      </w:pPr>
      <w:r w:rsidRPr="00181350">
        <w:rPr>
          <w:b/>
        </w:rPr>
        <w:t>Skin Contact:</w:t>
      </w:r>
      <w:r w:rsidRPr="00181350">
        <w:t xml:space="preserve"> </w:t>
      </w:r>
      <w:r w:rsidR="006B21CD">
        <w:t>w</w:t>
      </w:r>
      <w:r w:rsidR="009E3759">
        <w:t>ash skin with soap and water,</w:t>
      </w:r>
      <w:r w:rsidR="006B21CD">
        <w:t xml:space="preserve"> if irritation occurs, call physician. </w:t>
      </w:r>
    </w:p>
    <w:p w14:paraId="2BA68587" w14:textId="77777777" w:rsidR="00524B61" w:rsidRDefault="00524B61" w:rsidP="00D654AE">
      <w:pPr>
        <w:spacing w:after="0"/>
        <w:rPr>
          <w:b/>
        </w:rPr>
      </w:pPr>
    </w:p>
    <w:p w14:paraId="62E202A9" w14:textId="30184B49" w:rsidR="00D654AE" w:rsidRPr="00181350" w:rsidRDefault="00D654AE" w:rsidP="00D654AE">
      <w:pPr>
        <w:spacing w:after="0"/>
      </w:pPr>
      <w:r w:rsidRPr="00181350">
        <w:rPr>
          <w:b/>
        </w:rPr>
        <w:t>Ingestion:</w:t>
      </w:r>
      <w:r w:rsidRPr="00181350">
        <w:t xml:space="preserve"> </w:t>
      </w:r>
      <w:r w:rsidR="00F01E4F" w:rsidRPr="00181350">
        <w:t xml:space="preserve">If swallowed be slightly toxic. Consult physician </w:t>
      </w:r>
      <w:r w:rsidR="00FA15E4" w:rsidRPr="00181350">
        <w:t>and poison contr</w:t>
      </w:r>
      <w:bookmarkStart w:id="0" w:name="_GoBack"/>
      <w:bookmarkEnd w:id="0"/>
      <w:r w:rsidR="00FA15E4" w:rsidRPr="00181350">
        <w:t>ol immediately.</w:t>
      </w:r>
    </w:p>
    <w:p w14:paraId="138D080E" w14:textId="77777777" w:rsidR="00181350" w:rsidRPr="00181350" w:rsidRDefault="00181350" w:rsidP="00D654AE">
      <w:pPr>
        <w:spacing w:after="0"/>
      </w:pPr>
    </w:p>
    <w:p w14:paraId="247AC1D3" w14:textId="77777777" w:rsidR="00181350" w:rsidRDefault="00181350" w:rsidP="00D654AE">
      <w:pPr>
        <w:spacing w:after="0"/>
      </w:pPr>
      <w:r w:rsidRPr="00181350">
        <w:t>Dispose of in accordance with local, state and federal regulations.</w:t>
      </w:r>
    </w:p>
    <w:p w14:paraId="146A9319" w14:textId="77777777" w:rsidR="00BE352A" w:rsidRDefault="00BE352A" w:rsidP="00D654AE">
      <w:pPr>
        <w:spacing w:after="0"/>
      </w:pPr>
    </w:p>
    <w:p w14:paraId="4DE675C5" w14:textId="77777777" w:rsidR="00F35B55" w:rsidRDefault="00F35B55" w:rsidP="00D654AE">
      <w:pPr>
        <w:spacing w:after="0"/>
      </w:pPr>
    </w:p>
    <w:p w14:paraId="4F990698" w14:textId="77777777" w:rsidR="00524B61" w:rsidRDefault="00524B61" w:rsidP="00D654AE">
      <w:pPr>
        <w:spacing w:after="0"/>
      </w:pPr>
    </w:p>
    <w:p w14:paraId="3F379C28" w14:textId="1F34C948" w:rsidR="00F35B55" w:rsidRDefault="00F35B55" w:rsidP="00D654AE">
      <w:pPr>
        <w:spacing w:after="0"/>
      </w:pPr>
      <w:r>
        <w:rPr>
          <w:noProof/>
        </w:rPr>
        <w:drawing>
          <wp:inline distT="0" distB="0" distL="0" distR="0" wp14:anchorId="4DBC0CD7" wp14:editId="1BC63D92">
            <wp:extent cx="2505075" cy="221107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ore-badge-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7048" cy="2212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E73A9" w14:textId="77777777" w:rsidR="00F35B55" w:rsidRDefault="00F35B55" w:rsidP="00D654AE">
      <w:pPr>
        <w:spacing w:after="0"/>
      </w:pPr>
    </w:p>
    <w:p w14:paraId="4F57FF06" w14:textId="77777777" w:rsidR="00F35B55" w:rsidRDefault="00F35B55" w:rsidP="00D654AE">
      <w:pPr>
        <w:spacing w:after="0"/>
      </w:pPr>
    </w:p>
    <w:p w14:paraId="401DAF9A" w14:textId="77777777" w:rsidR="00F35B55" w:rsidRDefault="00F35B55" w:rsidP="00D654AE">
      <w:pPr>
        <w:spacing w:after="0"/>
      </w:pPr>
    </w:p>
    <w:p w14:paraId="5799D895" w14:textId="77777777" w:rsidR="00BE352A" w:rsidRDefault="00BE352A" w:rsidP="00D654AE">
      <w:pPr>
        <w:spacing w:after="0"/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0C5C9411" wp14:editId="56A8F530">
            <wp:extent cx="371475" cy="362502"/>
            <wp:effectExtent l="0" t="0" r="0" b="0"/>
            <wp:docPr id="2" name="Picture 2" descr="Image result for exclamation label placar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xclamation label placard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32" cy="39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6B64D" w14:textId="77777777" w:rsidR="00BE352A" w:rsidRPr="00181350" w:rsidRDefault="00BE352A" w:rsidP="00D654AE">
      <w:pPr>
        <w:spacing w:after="0"/>
      </w:pPr>
      <w:r>
        <w:t xml:space="preserve">Warning: Harmful if inhaled. Avoid breathing dust/fumes/gas/mist/spray. Use only outdoors or in a well-ventilated area. </w:t>
      </w:r>
    </w:p>
    <w:sectPr w:rsidR="00BE352A" w:rsidRPr="00181350" w:rsidSect="00516785">
      <w:pgSz w:w="15840" w:h="12240" w:orient="landscape"/>
      <w:pgMar w:top="720" w:right="720" w:bottom="720" w:left="720" w:header="720" w:footer="720" w:gutter="0"/>
      <w:pgBorders w:offsetFrom="page">
        <w:top w:val="single" w:sz="48" w:space="24" w:color="7030A0"/>
        <w:left w:val="single" w:sz="48" w:space="24" w:color="7030A0"/>
        <w:bottom w:val="single" w:sz="48" w:space="24" w:color="7030A0"/>
        <w:right w:val="single" w:sz="48" w:space="24" w:color="7030A0"/>
      </w:pgBorders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F8DEA" w14:textId="77777777" w:rsidR="00376445" w:rsidRDefault="00376445" w:rsidP="00376445">
      <w:pPr>
        <w:spacing w:after="0" w:line="240" w:lineRule="auto"/>
      </w:pPr>
      <w:r>
        <w:separator/>
      </w:r>
    </w:p>
  </w:endnote>
  <w:endnote w:type="continuationSeparator" w:id="0">
    <w:p w14:paraId="214137ED" w14:textId="77777777" w:rsidR="00376445" w:rsidRDefault="00376445" w:rsidP="00376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BDE11A" w14:textId="77777777" w:rsidR="00376445" w:rsidRDefault="00376445" w:rsidP="00376445">
      <w:pPr>
        <w:spacing w:after="0" w:line="240" w:lineRule="auto"/>
      </w:pPr>
      <w:r>
        <w:separator/>
      </w:r>
    </w:p>
  </w:footnote>
  <w:footnote w:type="continuationSeparator" w:id="0">
    <w:p w14:paraId="51E61CD3" w14:textId="77777777" w:rsidR="00376445" w:rsidRDefault="00376445" w:rsidP="00376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7F7F"/>
    <w:multiLevelType w:val="hybridMultilevel"/>
    <w:tmpl w:val="02E21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59"/>
    <w:rsid w:val="000246CE"/>
    <w:rsid w:val="00117170"/>
    <w:rsid w:val="00181350"/>
    <w:rsid w:val="0018200C"/>
    <w:rsid w:val="001D122E"/>
    <w:rsid w:val="00262B5F"/>
    <w:rsid w:val="00263C91"/>
    <w:rsid w:val="002F3359"/>
    <w:rsid w:val="00376445"/>
    <w:rsid w:val="0039498A"/>
    <w:rsid w:val="004378AE"/>
    <w:rsid w:val="00516785"/>
    <w:rsid w:val="00524B61"/>
    <w:rsid w:val="005746D7"/>
    <w:rsid w:val="006B21CD"/>
    <w:rsid w:val="00700CEB"/>
    <w:rsid w:val="0074500D"/>
    <w:rsid w:val="007C3318"/>
    <w:rsid w:val="008F72B4"/>
    <w:rsid w:val="0090606A"/>
    <w:rsid w:val="00927D42"/>
    <w:rsid w:val="009C491F"/>
    <w:rsid w:val="009D39BB"/>
    <w:rsid w:val="009E3759"/>
    <w:rsid w:val="00AB3E1B"/>
    <w:rsid w:val="00AC7033"/>
    <w:rsid w:val="00B34AB4"/>
    <w:rsid w:val="00B52EEC"/>
    <w:rsid w:val="00BE352A"/>
    <w:rsid w:val="00C23BA7"/>
    <w:rsid w:val="00C70617"/>
    <w:rsid w:val="00D654AE"/>
    <w:rsid w:val="00DE5EBE"/>
    <w:rsid w:val="00E22048"/>
    <w:rsid w:val="00F01E4F"/>
    <w:rsid w:val="00F35B55"/>
    <w:rsid w:val="00FA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CC7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3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6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445"/>
  </w:style>
  <w:style w:type="paragraph" w:styleId="Footer">
    <w:name w:val="footer"/>
    <w:basedOn w:val="Normal"/>
    <w:link w:val="FooterChar"/>
    <w:uiPriority w:val="99"/>
    <w:unhideWhenUsed/>
    <w:rsid w:val="00376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445"/>
  </w:style>
  <w:style w:type="table" w:styleId="TableGrid">
    <w:name w:val="Table Grid"/>
    <w:basedOn w:val="TableNormal"/>
    <w:uiPriority w:val="59"/>
    <w:rsid w:val="00262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21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3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6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445"/>
  </w:style>
  <w:style w:type="paragraph" w:styleId="Footer">
    <w:name w:val="footer"/>
    <w:basedOn w:val="Normal"/>
    <w:link w:val="FooterChar"/>
    <w:uiPriority w:val="99"/>
    <w:unhideWhenUsed/>
    <w:rsid w:val="00376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445"/>
  </w:style>
  <w:style w:type="table" w:styleId="TableGrid">
    <w:name w:val="Table Grid"/>
    <w:basedOn w:val="TableNormal"/>
    <w:uiPriority w:val="59"/>
    <w:rsid w:val="00262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2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bing.com/images/search?view=detailV2&amp;ccid=Pt6cWe5o&amp;id=75DF784F13DB8603F2A4596C405861CCDBD0113B&amp;thid=OIP.Pt6cWe5o4JmqZs9NpfQ2oQHaHa&amp;mediaurl=http://www.gemplers.com/img/ghs-exclamation-mark-WEB197707.jpg&amp;exph=350&amp;expw=350&amp;q=exclamation+label+placard&amp;simid=607992196629333810&amp;selectedIndex=13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Sarah Machann</cp:lastModifiedBy>
  <cp:revision>2</cp:revision>
  <cp:lastPrinted>2019-11-05T17:20:00Z</cp:lastPrinted>
  <dcterms:created xsi:type="dcterms:W3CDTF">2019-11-08T22:05:00Z</dcterms:created>
  <dcterms:modified xsi:type="dcterms:W3CDTF">2019-11-08T22:05:00Z</dcterms:modified>
</cp:coreProperties>
</file>