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FAB0D" w14:textId="2F41DB8C" w:rsidR="002F3359" w:rsidRPr="00524B61" w:rsidRDefault="006B21CD" w:rsidP="002F3359">
      <w:pPr>
        <w:spacing w:after="0"/>
        <w:rPr>
          <w:rFonts w:ascii="Impact" w:hAnsi="Impact"/>
          <w:color w:val="365F91" w:themeColor="accent1" w:themeShade="BF"/>
          <w:sz w:val="36"/>
          <w:szCs w:val="32"/>
        </w:rPr>
      </w:pPr>
      <w:r w:rsidRPr="00524B61">
        <w:rPr>
          <w:rFonts w:ascii="Impact" w:hAnsi="Impact"/>
          <w:color w:val="365F91" w:themeColor="accent1" w:themeShade="BF"/>
          <w:sz w:val="36"/>
          <w:szCs w:val="32"/>
        </w:rPr>
        <w:t>VALVE TEK H.S.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358"/>
        <w:gridCol w:w="1620"/>
      </w:tblGrid>
      <w:tr w:rsidR="00C70617" w:rsidRPr="009F3A3A" w14:paraId="33BC3580" w14:textId="77777777" w:rsidTr="00C70617">
        <w:trPr>
          <w:trHeight w:val="226"/>
        </w:trPr>
        <w:tc>
          <w:tcPr>
            <w:tcW w:w="2358" w:type="dxa"/>
          </w:tcPr>
          <w:p w14:paraId="30953839" w14:textId="77777777" w:rsidR="00C70617" w:rsidRPr="00C70617" w:rsidRDefault="00C70617" w:rsidP="004503EB">
            <w:pPr>
              <w:jc w:val="center"/>
              <w:rPr>
                <w:b/>
                <w:sz w:val="18"/>
                <w:szCs w:val="18"/>
              </w:rPr>
            </w:pPr>
            <w:r w:rsidRPr="00C70617">
              <w:rPr>
                <w:b/>
                <w:sz w:val="18"/>
                <w:szCs w:val="18"/>
              </w:rPr>
              <w:t>Typical Properties</w:t>
            </w:r>
          </w:p>
        </w:tc>
        <w:tc>
          <w:tcPr>
            <w:tcW w:w="1620" w:type="dxa"/>
          </w:tcPr>
          <w:p w14:paraId="679AABC3" w14:textId="77777777" w:rsidR="00C70617" w:rsidRPr="00C70617" w:rsidRDefault="00C70617" w:rsidP="004503EB">
            <w:pPr>
              <w:jc w:val="center"/>
              <w:rPr>
                <w:b/>
                <w:sz w:val="18"/>
                <w:szCs w:val="18"/>
              </w:rPr>
            </w:pPr>
            <w:r w:rsidRPr="00C70617">
              <w:rPr>
                <w:b/>
                <w:sz w:val="18"/>
                <w:szCs w:val="18"/>
              </w:rPr>
              <w:t>Test Method</w:t>
            </w:r>
          </w:p>
        </w:tc>
      </w:tr>
      <w:tr w:rsidR="00C70617" w:rsidRPr="009F3A3A" w14:paraId="22481E58" w14:textId="77777777" w:rsidTr="00C70617">
        <w:trPr>
          <w:trHeight w:val="238"/>
        </w:trPr>
        <w:tc>
          <w:tcPr>
            <w:tcW w:w="2358" w:type="dxa"/>
          </w:tcPr>
          <w:p w14:paraId="565D4B49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ASTM D217 Penetration</w:t>
            </w:r>
          </w:p>
        </w:tc>
        <w:tc>
          <w:tcPr>
            <w:tcW w:w="1620" w:type="dxa"/>
          </w:tcPr>
          <w:p w14:paraId="541E1CEA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265-300</w:t>
            </w:r>
          </w:p>
        </w:tc>
      </w:tr>
      <w:tr w:rsidR="00C70617" w:rsidRPr="009F3A3A" w14:paraId="1E198A1E" w14:textId="77777777" w:rsidTr="00C70617">
        <w:trPr>
          <w:trHeight w:val="192"/>
        </w:trPr>
        <w:tc>
          <w:tcPr>
            <w:tcW w:w="2358" w:type="dxa"/>
          </w:tcPr>
          <w:p w14:paraId="43C0C792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NLGI</w:t>
            </w:r>
          </w:p>
        </w:tc>
        <w:tc>
          <w:tcPr>
            <w:tcW w:w="1620" w:type="dxa"/>
          </w:tcPr>
          <w:p w14:paraId="55B50F51" w14:textId="44FD589E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2</w:t>
            </w:r>
          </w:p>
        </w:tc>
      </w:tr>
      <w:tr w:rsidR="00C70617" w:rsidRPr="009F3A3A" w14:paraId="7645A2E1" w14:textId="77777777" w:rsidTr="00C70617">
        <w:trPr>
          <w:trHeight w:val="238"/>
        </w:trPr>
        <w:tc>
          <w:tcPr>
            <w:tcW w:w="2358" w:type="dxa"/>
          </w:tcPr>
          <w:p w14:paraId="54D465C2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ASTM D217 Worked Penetration</w:t>
            </w:r>
          </w:p>
        </w:tc>
        <w:tc>
          <w:tcPr>
            <w:tcW w:w="1620" w:type="dxa"/>
          </w:tcPr>
          <w:p w14:paraId="73509A8A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265-300</w:t>
            </w:r>
          </w:p>
        </w:tc>
      </w:tr>
      <w:tr w:rsidR="00C70617" w:rsidRPr="009F3A3A" w14:paraId="181A7DF0" w14:textId="77777777" w:rsidTr="00C70617">
        <w:trPr>
          <w:trHeight w:val="226"/>
        </w:trPr>
        <w:tc>
          <w:tcPr>
            <w:tcW w:w="2358" w:type="dxa"/>
          </w:tcPr>
          <w:p w14:paraId="68869097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ASTM D566 Dropping Point</w:t>
            </w:r>
          </w:p>
        </w:tc>
        <w:tc>
          <w:tcPr>
            <w:tcW w:w="1620" w:type="dxa"/>
          </w:tcPr>
          <w:p w14:paraId="0D65DEA1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&gt;500°F (260°C)</w:t>
            </w:r>
          </w:p>
        </w:tc>
      </w:tr>
      <w:tr w:rsidR="00C70617" w:rsidRPr="009F3A3A" w14:paraId="475C302C" w14:textId="77777777" w:rsidTr="00C70617">
        <w:trPr>
          <w:trHeight w:val="238"/>
        </w:trPr>
        <w:tc>
          <w:tcPr>
            <w:tcW w:w="2358" w:type="dxa"/>
          </w:tcPr>
          <w:p w14:paraId="4B5E238C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Base Viscosity</w:t>
            </w:r>
          </w:p>
        </w:tc>
        <w:tc>
          <w:tcPr>
            <w:tcW w:w="1620" w:type="dxa"/>
          </w:tcPr>
          <w:p w14:paraId="75869702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 xml:space="preserve">1000 </w:t>
            </w:r>
            <w:proofErr w:type="spellStart"/>
            <w:r w:rsidRPr="00C70617">
              <w:rPr>
                <w:sz w:val="18"/>
                <w:szCs w:val="18"/>
              </w:rPr>
              <w:t>cST</w:t>
            </w:r>
            <w:proofErr w:type="spellEnd"/>
            <w:r w:rsidRPr="00C70617">
              <w:rPr>
                <w:sz w:val="18"/>
                <w:szCs w:val="18"/>
              </w:rPr>
              <w:t xml:space="preserve"> @ 40°C</w:t>
            </w:r>
          </w:p>
        </w:tc>
      </w:tr>
      <w:tr w:rsidR="00C70617" w:rsidRPr="009F3A3A" w14:paraId="2466D372" w14:textId="77777777" w:rsidTr="00C70617">
        <w:trPr>
          <w:trHeight w:val="226"/>
        </w:trPr>
        <w:tc>
          <w:tcPr>
            <w:tcW w:w="2358" w:type="dxa"/>
          </w:tcPr>
          <w:p w14:paraId="36B0D8FC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Base Pour Point</w:t>
            </w:r>
          </w:p>
        </w:tc>
        <w:tc>
          <w:tcPr>
            <w:tcW w:w="1620" w:type="dxa"/>
          </w:tcPr>
          <w:p w14:paraId="3980FC96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-10°F (-12°C)</w:t>
            </w:r>
          </w:p>
        </w:tc>
      </w:tr>
      <w:tr w:rsidR="00C70617" w:rsidRPr="009F3A3A" w14:paraId="163B2263" w14:textId="77777777" w:rsidTr="00C70617">
        <w:trPr>
          <w:trHeight w:val="226"/>
        </w:trPr>
        <w:tc>
          <w:tcPr>
            <w:tcW w:w="2358" w:type="dxa"/>
          </w:tcPr>
          <w:p w14:paraId="17CA84CC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Density 1lbs/Gallon</w:t>
            </w:r>
          </w:p>
        </w:tc>
        <w:tc>
          <w:tcPr>
            <w:tcW w:w="1620" w:type="dxa"/>
          </w:tcPr>
          <w:p w14:paraId="4F554B6B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8.5</w:t>
            </w:r>
          </w:p>
        </w:tc>
      </w:tr>
      <w:tr w:rsidR="00C70617" w:rsidRPr="009F3A3A" w14:paraId="665BE5FA" w14:textId="77777777" w:rsidTr="00C70617">
        <w:trPr>
          <w:trHeight w:val="238"/>
        </w:trPr>
        <w:tc>
          <w:tcPr>
            <w:tcW w:w="2358" w:type="dxa"/>
          </w:tcPr>
          <w:p w14:paraId="75A2F39F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Specific Gravity</w:t>
            </w:r>
          </w:p>
        </w:tc>
        <w:tc>
          <w:tcPr>
            <w:tcW w:w="1620" w:type="dxa"/>
          </w:tcPr>
          <w:p w14:paraId="07691BCB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1.0</w:t>
            </w:r>
          </w:p>
        </w:tc>
      </w:tr>
      <w:tr w:rsidR="00C70617" w:rsidRPr="009F3A3A" w14:paraId="4245F47C" w14:textId="77777777" w:rsidTr="00C70617">
        <w:trPr>
          <w:trHeight w:val="226"/>
        </w:trPr>
        <w:tc>
          <w:tcPr>
            <w:tcW w:w="2358" w:type="dxa"/>
          </w:tcPr>
          <w:p w14:paraId="6E92A09A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ATSM D2266 Four Ball Wear</w:t>
            </w:r>
          </w:p>
        </w:tc>
        <w:tc>
          <w:tcPr>
            <w:tcW w:w="1620" w:type="dxa"/>
          </w:tcPr>
          <w:p w14:paraId="0A282CA9" w14:textId="6E3A6781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0.6mm</w:t>
            </w:r>
          </w:p>
        </w:tc>
      </w:tr>
      <w:tr w:rsidR="00C70617" w:rsidRPr="009F3A3A" w14:paraId="2C5A5B07" w14:textId="77777777" w:rsidTr="00C70617">
        <w:trPr>
          <w:trHeight w:val="238"/>
        </w:trPr>
        <w:tc>
          <w:tcPr>
            <w:tcW w:w="2358" w:type="dxa"/>
          </w:tcPr>
          <w:p w14:paraId="10C10F84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ATSM D2596 Four Ball EP Weld Point</w:t>
            </w:r>
          </w:p>
        </w:tc>
        <w:tc>
          <w:tcPr>
            <w:tcW w:w="1620" w:type="dxa"/>
          </w:tcPr>
          <w:p w14:paraId="597D05F5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 xml:space="preserve">160 </w:t>
            </w:r>
            <w:proofErr w:type="spellStart"/>
            <w:r w:rsidRPr="00C70617">
              <w:rPr>
                <w:sz w:val="18"/>
                <w:szCs w:val="18"/>
              </w:rPr>
              <w:t>KgF</w:t>
            </w:r>
            <w:proofErr w:type="spellEnd"/>
          </w:p>
        </w:tc>
      </w:tr>
      <w:tr w:rsidR="00C70617" w:rsidRPr="009F3A3A" w14:paraId="6949625D" w14:textId="77777777" w:rsidTr="00C70617">
        <w:trPr>
          <w:trHeight w:val="226"/>
        </w:trPr>
        <w:tc>
          <w:tcPr>
            <w:tcW w:w="2358" w:type="dxa"/>
          </w:tcPr>
          <w:p w14:paraId="2162D8E9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ATSM D1742 Oil Separation</w:t>
            </w:r>
          </w:p>
        </w:tc>
        <w:tc>
          <w:tcPr>
            <w:tcW w:w="1620" w:type="dxa"/>
          </w:tcPr>
          <w:p w14:paraId="6828336A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&lt;2%</w:t>
            </w:r>
          </w:p>
        </w:tc>
      </w:tr>
      <w:tr w:rsidR="00C70617" w:rsidRPr="009F3A3A" w14:paraId="24FDC849" w14:textId="77777777" w:rsidTr="00C70617">
        <w:trPr>
          <w:trHeight w:val="79"/>
        </w:trPr>
        <w:tc>
          <w:tcPr>
            <w:tcW w:w="2358" w:type="dxa"/>
          </w:tcPr>
          <w:p w14:paraId="3F4F8977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FTM 5415 – Water Resistance</w:t>
            </w:r>
          </w:p>
        </w:tc>
        <w:tc>
          <w:tcPr>
            <w:tcW w:w="1620" w:type="dxa"/>
          </w:tcPr>
          <w:p w14:paraId="6959617C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Pass</w:t>
            </w:r>
          </w:p>
        </w:tc>
      </w:tr>
      <w:tr w:rsidR="00C70617" w14:paraId="6F7EABE1" w14:textId="77777777" w:rsidTr="00C70617">
        <w:trPr>
          <w:trHeight w:val="79"/>
        </w:trPr>
        <w:tc>
          <w:tcPr>
            <w:tcW w:w="2358" w:type="dxa"/>
          </w:tcPr>
          <w:p w14:paraId="36F96420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FTM 5415 – Ethanol in H2O (50%)</w:t>
            </w:r>
          </w:p>
        </w:tc>
        <w:tc>
          <w:tcPr>
            <w:tcW w:w="1620" w:type="dxa"/>
          </w:tcPr>
          <w:p w14:paraId="1882DDAB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Pass</w:t>
            </w:r>
          </w:p>
        </w:tc>
      </w:tr>
      <w:tr w:rsidR="00C70617" w14:paraId="4CE8BBF4" w14:textId="77777777" w:rsidTr="00C70617">
        <w:trPr>
          <w:trHeight w:val="79"/>
        </w:trPr>
        <w:tc>
          <w:tcPr>
            <w:tcW w:w="2358" w:type="dxa"/>
          </w:tcPr>
          <w:p w14:paraId="6994D0DF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FTM 5415 Mod – Synthetic Condensate Resistance</w:t>
            </w:r>
          </w:p>
        </w:tc>
        <w:tc>
          <w:tcPr>
            <w:tcW w:w="1620" w:type="dxa"/>
          </w:tcPr>
          <w:p w14:paraId="0D1DD7B4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Pass</w:t>
            </w:r>
          </w:p>
        </w:tc>
      </w:tr>
      <w:tr w:rsidR="00C70617" w14:paraId="4A72C2B2" w14:textId="77777777" w:rsidTr="00C70617">
        <w:trPr>
          <w:trHeight w:val="79"/>
        </w:trPr>
        <w:tc>
          <w:tcPr>
            <w:tcW w:w="2358" w:type="dxa"/>
          </w:tcPr>
          <w:p w14:paraId="177F55E3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FTM 5415 Mod – Mineral Spirits Resistance</w:t>
            </w:r>
          </w:p>
        </w:tc>
        <w:tc>
          <w:tcPr>
            <w:tcW w:w="1620" w:type="dxa"/>
          </w:tcPr>
          <w:p w14:paraId="0B0E9B91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Pass</w:t>
            </w:r>
          </w:p>
        </w:tc>
      </w:tr>
      <w:tr w:rsidR="00C70617" w14:paraId="1D65945E" w14:textId="77777777" w:rsidTr="00C70617">
        <w:trPr>
          <w:trHeight w:val="79"/>
        </w:trPr>
        <w:tc>
          <w:tcPr>
            <w:tcW w:w="2358" w:type="dxa"/>
          </w:tcPr>
          <w:p w14:paraId="2FA40945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FTM 5415 Mod- Hexane in Mineral Spirits (20%)</w:t>
            </w:r>
          </w:p>
        </w:tc>
        <w:tc>
          <w:tcPr>
            <w:tcW w:w="1620" w:type="dxa"/>
          </w:tcPr>
          <w:p w14:paraId="43047767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Pass</w:t>
            </w:r>
          </w:p>
        </w:tc>
      </w:tr>
      <w:tr w:rsidR="00C70617" w14:paraId="17F9BC7D" w14:textId="77777777" w:rsidTr="00C70617">
        <w:trPr>
          <w:trHeight w:val="79"/>
        </w:trPr>
        <w:tc>
          <w:tcPr>
            <w:tcW w:w="2358" w:type="dxa"/>
          </w:tcPr>
          <w:p w14:paraId="5CF9ADD8" w14:textId="77777777" w:rsidR="00C70617" w:rsidRPr="00C70617" w:rsidRDefault="00C70617" w:rsidP="004503EB">
            <w:pPr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 xml:space="preserve">FTM 5415 Mod – Diesel Fuel Resistance </w:t>
            </w:r>
          </w:p>
        </w:tc>
        <w:tc>
          <w:tcPr>
            <w:tcW w:w="1620" w:type="dxa"/>
          </w:tcPr>
          <w:p w14:paraId="718F0D2F" w14:textId="77777777" w:rsidR="00C70617" w:rsidRPr="00C70617" w:rsidRDefault="00C70617" w:rsidP="004503EB">
            <w:pPr>
              <w:jc w:val="right"/>
              <w:rPr>
                <w:sz w:val="18"/>
                <w:szCs w:val="18"/>
              </w:rPr>
            </w:pPr>
            <w:r w:rsidRPr="00C70617">
              <w:rPr>
                <w:sz w:val="18"/>
                <w:szCs w:val="18"/>
              </w:rPr>
              <w:t>Pass</w:t>
            </w:r>
          </w:p>
        </w:tc>
      </w:tr>
    </w:tbl>
    <w:p w14:paraId="4A0B19B7" w14:textId="77777777" w:rsidR="006B21CD" w:rsidRPr="00475C94" w:rsidRDefault="006B21CD" w:rsidP="006B21CD">
      <w:pPr>
        <w:spacing w:after="0"/>
        <w:rPr>
          <w:rFonts w:ascii="Georgia" w:hAnsi="Georgia"/>
          <w:i/>
          <w:color w:val="FF0000"/>
          <w:sz w:val="18"/>
        </w:rPr>
      </w:pPr>
      <w:r w:rsidRPr="00475C94">
        <w:rPr>
          <w:i/>
          <w:color w:val="FF0000"/>
          <w:sz w:val="24"/>
        </w:rPr>
        <w:t>*DO NOT USE IN OXYGEN SERVICES*</w:t>
      </w:r>
    </w:p>
    <w:p w14:paraId="3B0F9642" w14:textId="77777777" w:rsidR="00FA15E4" w:rsidRDefault="00FA15E4" w:rsidP="002F3359">
      <w:pPr>
        <w:spacing w:after="0"/>
        <w:rPr>
          <w:b/>
          <w:sz w:val="24"/>
          <w:szCs w:val="24"/>
        </w:rPr>
      </w:pPr>
    </w:p>
    <w:p w14:paraId="1CFBF829" w14:textId="50C1048D" w:rsidR="007C3318" w:rsidRPr="00C70617" w:rsidRDefault="00C70617" w:rsidP="002F33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P.I.N. G-275-5GLP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"/>
      </w:tblGrid>
      <w:tr w:rsidR="008F72B4" w14:paraId="15760E76" w14:textId="77777777" w:rsidTr="008F72B4">
        <w:tc>
          <w:tcPr>
            <w:tcW w:w="2268" w:type="dxa"/>
          </w:tcPr>
          <w:p w14:paraId="096C07AD" w14:textId="77777777" w:rsidR="008F72B4" w:rsidRDefault="008F72B4" w:rsidP="002F3359">
            <w:r>
              <w:t>Health</w:t>
            </w:r>
          </w:p>
        </w:tc>
        <w:tc>
          <w:tcPr>
            <w:tcW w:w="360" w:type="dxa"/>
          </w:tcPr>
          <w:p w14:paraId="106F35F7" w14:textId="0780F1D3" w:rsidR="008F72B4" w:rsidRDefault="0090606A" w:rsidP="002F3359">
            <w:r>
              <w:t>0</w:t>
            </w:r>
          </w:p>
        </w:tc>
      </w:tr>
      <w:tr w:rsidR="008F72B4" w14:paraId="4E9C8902" w14:textId="77777777" w:rsidTr="008F72B4">
        <w:tc>
          <w:tcPr>
            <w:tcW w:w="2268" w:type="dxa"/>
          </w:tcPr>
          <w:p w14:paraId="6D159483" w14:textId="77777777" w:rsidR="008F72B4" w:rsidRDefault="008F72B4" w:rsidP="002F3359">
            <w:r>
              <w:t>Flammability</w:t>
            </w:r>
          </w:p>
        </w:tc>
        <w:tc>
          <w:tcPr>
            <w:tcW w:w="360" w:type="dxa"/>
          </w:tcPr>
          <w:p w14:paraId="6FEF6903" w14:textId="78C9DEAD" w:rsidR="008F72B4" w:rsidRDefault="0090606A" w:rsidP="002F3359">
            <w:r>
              <w:t>1</w:t>
            </w:r>
          </w:p>
        </w:tc>
      </w:tr>
      <w:tr w:rsidR="008F72B4" w14:paraId="0D7E4D98" w14:textId="77777777" w:rsidTr="008F72B4">
        <w:tc>
          <w:tcPr>
            <w:tcW w:w="2268" w:type="dxa"/>
          </w:tcPr>
          <w:p w14:paraId="6640E160" w14:textId="77777777" w:rsidR="008F72B4" w:rsidRDefault="008F72B4" w:rsidP="002F3359">
            <w:r>
              <w:t>Reactivity</w:t>
            </w:r>
          </w:p>
        </w:tc>
        <w:tc>
          <w:tcPr>
            <w:tcW w:w="360" w:type="dxa"/>
          </w:tcPr>
          <w:p w14:paraId="6212FCEF" w14:textId="7370876F" w:rsidR="008F72B4" w:rsidRDefault="0090606A" w:rsidP="002F3359">
            <w:r>
              <w:t>0</w:t>
            </w:r>
          </w:p>
        </w:tc>
      </w:tr>
      <w:tr w:rsidR="008F72B4" w14:paraId="2BAEFAF8" w14:textId="77777777" w:rsidTr="008F72B4">
        <w:tc>
          <w:tcPr>
            <w:tcW w:w="2268" w:type="dxa"/>
          </w:tcPr>
          <w:p w14:paraId="417381DB" w14:textId="77777777" w:rsidR="008F72B4" w:rsidRDefault="008F72B4" w:rsidP="002F3359">
            <w:r>
              <w:t>Personal</w:t>
            </w:r>
          </w:p>
        </w:tc>
        <w:tc>
          <w:tcPr>
            <w:tcW w:w="360" w:type="dxa"/>
          </w:tcPr>
          <w:p w14:paraId="07498CE6" w14:textId="3F089F71" w:rsidR="008F72B4" w:rsidRDefault="0090606A" w:rsidP="002F3359">
            <w:r>
              <w:t>A</w:t>
            </w:r>
          </w:p>
        </w:tc>
      </w:tr>
    </w:tbl>
    <w:p w14:paraId="72DEC466" w14:textId="77777777" w:rsidR="008F72B4" w:rsidRDefault="008F72B4" w:rsidP="002F3359">
      <w:pPr>
        <w:spacing w:after="0"/>
      </w:pPr>
    </w:p>
    <w:p w14:paraId="672161C2" w14:textId="7D3E6790" w:rsidR="0018200C" w:rsidRDefault="0018200C" w:rsidP="002F3359">
      <w:pPr>
        <w:spacing w:after="0"/>
      </w:pPr>
      <w:r>
        <w:t>Batch Number:  #</w:t>
      </w:r>
    </w:p>
    <w:p w14:paraId="2FE5D1D2" w14:textId="26E65D45" w:rsidR="00D654AE" w:rsidRDefault="002F3359" w:rsidP="002F3359">
      <w:pPr>
        <w:spacing w:after="0"/>
      </w:pPr>
      <w:r>
        <w:t xml:space="preserve"> </w:t>
      </w:r>
    </w:p>
    <w:p w14:paraId="1EAF437A" w14:textId="4BE74119" w:rsidR="00D654AE" w:rsidRDefault="00D654AE" w:rsidP="002F3359">
      <w:pPr>
        <w:spacing w:after="0"/>
      </w:pPr>
      <w:r>
        <w:rPr>
          <w:noProof/>
        </w:rPr>
        <w:drawing>
          <wp:inline distT="0" distB="0" distL="0" distR="0" wp14:anchorId="365C9093" wp14:editId="3B5BD921">
            <wp:extent cx="2743200" cy="643065"/>
            <wp:effectExtent l="0" t="0" r="0" b="5080"/>
            <wp:docPr id="3" name="Picture 3" descr="\\encore-s1\data\users\amy\Desktop\Encore lab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ncore-s1\data\users\amy\Desktop\Encore labe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8B7A7" w14:textId="77777777" w:rsidR="008F72B4" w:rsidRDefault="008F72B4" w:rsidP="002F3359">
      <w:pPr>
        <w:spacing w:after="0"/>
      </w:pPr>
    </w:p>
    <w:p w14:paraId="0E0A6075" w14:textId="01B9436A" w:rsidR="00376445" w:rsidRDefault="00C70617" w:rsidP="002F3359">
      <w:pPr>
        <w:spacing w:after="0"/>
      </w:pPr>
      <w:r w:rsidRPr="00C70617">
        <w:rPr>
          <w:rFonts w:ascii="Arial Black" w:hAnsi="Arial Black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79652" wp14:editId="53EFF6C6">
                <wp:simplePos x="0" y="0"/>
                <wp:positionH relativeFrom="column">
                  <wp:posOffset>161925</wp:posOffset>
                </wp:positionH>
                <wp:positionV relativeFrom="paragraph">
                  <wp:posOffset>737235</wp:posOffset>
                </wp:positionV>
                <wp:extent cx="2543175" cy="1847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0F27E" w14:textId="77777777" w:rsidR="006B21CD" w:rsidRPr="006B21CD" w:rsidRDefault="00C70617" w:rsidP="00C70617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color w:val="365F91" w:themeColor="accent1" w:themeShade="BF"/>
                                <w:sz w:val="104"/>
                                <w:szCs w:val="10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1CD">
                              <w:rPr>
                                <w:rFonts w:ascii="Impact" w:hAnsi="Impact"/>
                                <w:b/>
                                <w:noProof/>
                                <w:color w:val="365F91" w:themeColor="accent1" w:themeShade="BF"/>
                                <w:sz w:val="104"/>
                                <w:szCs w:val="10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VALVE </w:t>
                            </w:r>
                          </w:p>
                          <w:p w14:paraId="25C94643" w14:textId="3AFE6D09" w:rsidR="00C70617" w:rsidRPr="006B21CD" w:rsidRDefault="00C70617" w:rsidP="00C70617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color w:val="365F91" w:themeColor="accent1" w:themeShade="BF"/>
                                <w:sz w:val="104"/>
                                <w:szCs w:val="10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1CD">
                              <w:rPr>
                                <w:rFonts w:ascii="Impact" w:hAnsi="Impact"/>
                                <w:b/>
                                <w:noProof/>
                                <w:color w:val="365F91" w:themeColor="accent1" w:themeShade="BF"/>
                                <w:sz w:val="104"/>
                                <w:szCs w:val="10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TEK H.S.</w:t>
                            </w:r>
                            <w:r w:rsidRPr="006B21CD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104"/>
                                <w:szCs w:val="10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83DF430" w14:textId="0CD0735D" w:rsidR="00C70617" w:rsidRDefault="00C706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58.05pt;width:200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" filled="f" stroked="f">
                <v:textbox>
                  <w:txbxContent>
                    <w:p w14:paraId="71F0F27E" w14:textId="77777777" w:rsidR="006B21CD" w:rsidRPr="006B21CD" w:rsidRDefault="00C70617" w:rsidP="00C70617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noProof/>
                          <w:color w:val="365F91" w:themeColor="accent1" w:themeShade="BF"/>
                          <w:sz w:val="104"/>
                          <w:szCs w:val="10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1CD">
                        <w:rPr>
                          <w:rFonts w:ascii="Impact" w:hAnsi="Impact"/>
                          <w:b/>
                          <w:noProof/>
                          <w:color w:val="365F91" w:themeColor="accent1" w:themeShade="BF"/>
                          <w:sz w:val="104"/>
                          <w:szCs w:val="10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VALVE </w:t>
                      </w:r>
                    </w:p>
                    <w:p w14:paraId="25C94643" w14:textId="3AFE6D09" w:rsidR="00C70617" w:rsidRPr="006B21CD" w:rsidRDefault="00C70617" w:rsidP="00C70617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noProof/>
                          <w:color w:val="365F91" w:themeColor="accent1" w:themeShade="BF"/>
                          <w:sz w:val="104"/>
                          <w:szCs w:val="10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1CD">
                        <w:rPr>
                          <w:rFonts w:ascii="Impact" w:hAnsi="Impact"/>
                          <w:b/>
                          <w:noProof/>
                          <w:color w:val="365F91" w:themeColor="accent1" w:themeShade="BF"/>
                          <w:sz w:val="104"/>
                          <w:szCs w:val="10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TEK H.S.</w:t>
                      </w:r>
                      <w:r w:rsidRPr="006B21CD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104"/>
                          <w:szCs w:val="10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83DF430" w14:textId="0CD0735D" w:rsidR="00C70617" w:rsidRDefault="00C70617"/>
                  </w:txbxContent>
                </v:textbox>
              </v:shape>
            </w:pict>
          </mc:Fallback>
        </mc:AlternateContent>
      </w:r>
      <w:r w:rsidR="00376445">
        <w:rPr>
          <w:noProof/>
        </w:rPr>
        <w:drawing>
          <wp:inline distT="0" distB="0" distL="0" distR="0" wp14:anchorId="16AC85A6" wp14:editId="3C003973">
            <wp:extent cx="2933700" cy="730480"/>
            <wp:effectExtent l="0" t="0" r="0" b="0"/>
            <wp:docPr id="1" name="Picture 1" descr="T:\Quickbooks\Company Files\Encore Industrial Supply, LLC - Images\ENCORE-INDUSTRIAL-LOGO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Quickbooks\Company Files\Encore Industrial Supply, LLC - Images\ENCORE-INDUSTRIAL-LOGO-4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4" t="26724" r="4823" b="19828"/>
                    <a:stretch/>
                  </pic:blipFill>
                  <pic:spPr bwMode="auto">
                    <a:xfrm>
                      <a:off x="0" y="0"/>
                      <a:ext cx="2938182" cy="73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BFC6B" w14:textId="77777777" w:rsidR="00C70617" w:rsidRDefault="00C70617" w:rsidP="00376445">
      <w:pPr>
        <w:spacing w:after="0"/>
        <w:jc w:val="center"/>
        <w:rPr>
          <w:rFonts w:ascii="Arial Black" w:hAnsi="Arial Black"/>
          <w:b/>
          <w:i/>
          <w:noProof/>
          <w:sz w:val="56"/>
          <w:szCs w:val="52"/>
        </w:rPr>
      </w:pPr>
    </w:p>
    <w:p w14:paraId="632F44AC" w14:textId="77777777" w:rsidR="00C70617" w:rsidRDefault="00C70617" w:rsidP="00376445">
      <w:pPr>
        <w:spacing w:after="0"/>
        <w:jc w:val="center"/>
        <w:rPr>
          <w:rFonts w:ascii="Arial Black" w:hAnsi="Arial Black"/>
          <w:b/>
          <w:i/>
          <w:noProof/>
          <w:sz w:val="56"/>
          <w:szCs w:val="52"/>
        </w:rPr>
      </w:pPr>
    </w:p>
    <w:p w14:paraId="09EA97AE" w14:textId="77777777" w:rsidR="00C70617" w:rsidRDefault="00C70617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</w:p>
    <w:p w14:paraId="334A71AE" w14:textId="77777777" w:rsidR="00C70617" w:rsidRPr="00C70617" w:rsidRDefault="00C70617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</w:p>
    <w:p w14:paraId="24CACF0F" w14:textId="77777777" w:rsidR="006B21CD" w:rsidRDefault="006B21CD" w:rsidP="00376445">
      <w:pPr>
        <w:spacing w:after="0"/>
        <w:jc w:val="center"/>
        <w:rPr>
          <w:rFonts w:ascii="Arial Black" w:hAnsi="Arial Black"/>
          <w:color w:val="595959" w:themeColor="text1" w:themeTint="A6"/>
          <w:szCs w:val="20"/>
          <w:u w:val="single"/>
        </w:rPr>
      </w:pPr>
    </w:p>
    <w:p w14:paraId="6E94E719" w14:textId="07018BED" w:rsidR="006B21CD" w:rsidRPr="00524B61" w:rsidRDefault="00524B61" w:rsidP="00376445">
      <w:pPr>
        <w:spacing w:after="0"/>
        <w:jc w:val="center"/>
        <w:rPr>
          <w:rFonts w:ascii="Arial Black" w:hAnsi="Arial Black"/>
          <w:b/>
          <w:color w:val="244061" w:themeColor="accent1" w:themeShade="80"/>
          <w:sz w:val="30"/>
          <w:szCs w:val="3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24B61">
        <w:rPr>
          <w:rFonts w:ascii="Arial Black" w:hAnsi="Arial Black"/>
          <w:b/>
          <w:color w:val="244061" w:themeColor="accent1" w:themeShade="80"/>
          <w:sz w:val="30"/>
          <w:szCs w:val="3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SPECIALIZED SYNTHETIC </w:t>
      </w:r>
    </w:p>
    <w:p w14:paraId="392B52F6" w14:textId="1B1E20D2" w:rsidR="00524B61" w:rsidRPr="0090606A" w:rsidRDefault="00524B61" w:rsidP="00376445">
      <w:pPr>
        <w:spacing w:after="0"/>
        <w:jc w:val="center"/>
        <w:rPr>
          <w:rFonts w:ascii="Arial Black" w:hAnsi="Arial Black"/>
          <w:b/>
          <w:color w:val="244061" w:themeColor="accent1" w:themeShade="80"/>
          <w:sz w:val="30"/>
          <w:szCs w:val="3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24B61">
        <w:rPr>
          <w:rFonts w:ascii="Arial Black" w:hAnsi="Arial Black"/>
          <w:b/>
          <w:color w:val="244061" w:themeColor="accent1" w:themeShade="80"/>
          <w:sz w:val="30"/>
          <w:szCs w:val="3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VALVE LUBRICANT</w:t>
      </w:r>
    </w:p>
    <w:p w14:paraId="5851D82F" w14:textId="5F3BFB22" w:rsidR="00117170" w:rsidRPr="00524B61" w:rsidRDefault="0090606A" w:rsidP="00376445">
      <w:pPr>
        <w:spacing w:after="0"/>
        <w:jc w:val="center"/>
        <w:rPr>
          <w:rFonts w:ascii="Arial Black" w:hAnsi="Arial Black"/>
          <w:color w:val="595959" w:themeColor="text1" w:themeTint="A6"/>
          <w:sz w:val="20"/>
          <w:szCs w:val="20"/>
          <w:u w:val="single"/>
        </w:rPr>
      </w:pPr>
      <w:r>
        <w:rPr>
          <w:rFonts w:ascii="Arial Black" w:hAnsi="Arial Black"/>
          <w:color w:val="595959" w:themeColor="text1" w:themeTint="A6"/>
          <w:sz w:val="20"/>
          <w:szCs w:val="20"/>
          <w:u w:val="single"/>
        </w:rPr>
        <w:t xml:space="preserve">CAN BE </w:t>
      </w:r>
      <w:r w:rsidR="00C70617" w:rsidRPr="00524B61">
        <w:rPr>
          <w:rFonts w:ascii="Arial Black" w:hAnsi="Arial Black"/>
          <w:color w:val="595959" w:themeColor="text1" w:themeTint="A6"/>
          <w:sz w:val="20"/>
          <w:szCs w:val="20"/>
          <w:u w:val="single"/>
        </w:rPr>
        <w:t>USE</w:t>
      </w:r>
      <w:r>
        <w:rPr>
          <w:rFonts w:ascii="Arial Black" w:hAnsi="Arial Black"/>
          <w:color w:val="595959" w:themeColor="text1" w:themeTint="A6"/>
          <w:sz w:val="20"/>
          <w:szCs w:val="20"/>
          <w:u w:val="single"/>
        </w:rPr>
        <w:t>D</w:t>
      </w:r>
      <w:r w:rsidR="00C70617" w:rsidRPr="00524B61">
        <w:rPr>
          <w:rFonts w:ascii="Arial Black" w:hAnsi="Arial Black"/>
          <w:color w:val="595959" w:themeColor="text1" w:themeTint="A6"/>
          <w:sz w:val="20"/>
          <w:szCs w:val="20"/>
          <w:u w:val="single"/>
        </w:rPr>
        <w:t xml:space="preserve"> WHERE</w:t>
      </w:r>
      <w:r>
        <w:rPr>
          <w:rFonts w:ascii="Arial Black" w:hAnsi="Arial Black"/>
          <w:color w:val="595959" w:themeColor="text1" w:themeTint="A6"/>
          <w:sz w:val="20"/>
          <w:szCs w:val="20"/>
          <w:u w:val="single"/>
        </w:rPr>
        <w:t xml:space="preserve"> THE FOLLOWING ARE PRESENT</w:t>
      </w:r>
      <w:r w:rsidR="00C70617" w:rsidRPr="00524B61">
        <w:rPr>
          <w:rFonts w:ascii="Arial Black" w:hAnsi="Arial Black"/>
          <w:color w:val="595959" w:themeColor="text1" w:themeTint="A6"/>
          <w:sz w:val="20"/>
          <w:szCs w:val="20"/>
          <w:u w:val="single"/>
        </w:rPr>
        <w:t>:</w:t>
      </w:r>
    </w:p>
    <w:p w14:paraId="4B35E3E8" w14:textId="10D07669" w:rsidR="00E22048" w:rsidRPr="00524B61" w:rsidRDefault="00C70617" w:rsidP="00376445">
      <w:pPr>
        <w:spacing w:after="0"/>
        <w:jc w:val="center"/>
        <w:rPr>
          <w:rFonts w:ascii="Arial Black" w:hAnsi="Arial Black"/>
          <w:b/>
          <w:color w:val="365F91" w:themeColor="accent1" w:themeShade="BF"/>
          <w:sz w:val="24"/>
          <w:szCs w:val="20"/>
        </w:rPr>
      </w:pPr>
      <w:r w:rsidRPr="00524B61">
        <w:rPr>
          <w:rFonts w:ascii="Arial Black" w:hAnsi="Arial Black"/>
          <w:b/>
          <w:color w:val="365F91" w:themeColor="accent1" w:themeShade="BF"/>
          <w:sz w:val="24"/>
          <w:szCs w:val="20"/>
        </w:rPr>
        <w:t>SOUR CRUDE</w:t>
      </w:r>
    </w:p>
    <w:p w14:paraId="56DF642E" w14:textId="2356677D" w:rsidR="00117170" w:rsidRPr="00524B61" w:rsidRDefault="00C70617" w:rsidP="00376445">
      <w:pPr>
        <w:spacing w:after="0"/>
        <w:jc w:val="center"/>
        <w:rPr>
          <w:rFonts w:ascii="Arial Black" w:hAnsi="Arial Black"/>
          <w:b/>
          <w:sz w:val="24"/>
          <w:szCs w:val="20"/>
        </w:rPr>
      </w:pPr>
      <w:r w:rsidRPr="00524B61">
        <w:rPr>
          <w:rFonts w:ascii="Arial Black" w:hAnsi="Arial Black"/>
          <w:b/>
          <w:sz w:val="24"/>
          <w:szCs w:val="20"/>
        </w:rPr>
        <w:t>SOUR GAS</w:t>
      </w:r>
    </w:p>
    <w:p w14:paraId="53132222" w14:textId="39DBEEE5" w:rsidR="00117170" w:rsidRPr="00524B61" w:rsidRDefault="00C70617" w:rsidP="00376445">
      <w:pPr>
        <w:spacing w:after="0"/>
        <w:jc w:val="center"/>
        <w:rPr>
          <w:rFonts w:ascii="Arial Black" w:hAnsi="Arial Black"/>
          <w:b/>
          <w:color w:val="365F91" w:themeColor="accent1" w:themeShade="BF"/>
          <w:sz w:val="24"/>
          <w:szCs w:val="20"/>
        </w:rPr>
      </w:pPr>
      <w:r w:rsidRPr="00524B61">
        <w:rPr>
          <w:rFonts w:ascii="Arial Black" w:hAnsi="Arial Black"/>
          <w:b/>
          <w:color w:val="365F91" w:themeColor="accent1" w:themeShade="BF"/>
          <w:sz w:val="24"/>
          <w:szCs w:val="20"/>
        </w:rPr>
        <w:t>ALPHATIC HYDROCARBONS</w:t>
      </w:r>
    </w:p>
    <w:p w14:paraId="51DEE955" w14:textId="315DCE05" w:rsidR="00E22048" w:rsidRPr="00524B61" w:rsidRDefault="00C70617" w:rsidP="00376445">
      <w:pPr>
        <w:spacing w:after="0"/>
        <w:jc w:val="center"/>
        <w:rPr>
          <w:rFonts w:ascii="Arial Black" w:hAnsi="Arial Black"/>
          <w:b/>
          <w:sz w:val="24"/>
          <w:szCs w:val="20"/>
        </w:rPr>
      </w:pPr>
      <w:r w:rsidRPr="00524B61">
        <w:rPr>
          <w:rFonts w:ascii="Arial Black" w:hAnsi="Arial Black"/>
          <w:b/>
          <w:sz w:val="24"/>
          <w:szCs w:val="20"/>
        </w:rPr>
        <w:t>HYDROGREN SULFIDE</w:t>
      </w:r>
    </w:p>
    <w:p w14:paraId="6FAA37E5" w14:textId="5541EC06" w:rsidR="00E22048" w:rsidRPr="00524B61" w:rsidRDefault="00C70617" w:rsidP="00376445">
      <w:pPr>
        <w:spacing w:after="0"/>
        <w:jc w:val="center"/>
        <w:rPr>
          <w:rFonts w:ascii="Arial Black" w:hAnsi="Arial Black"/>
          <w:b/>
          <w:color w:val="365F91" w:themeColor="accent1" w:themeShade="BF"/>
          <w:sz w:val="24"/>
          <w:szCs w:val="20"/>
        </w:rPr>
      </w:pPr>
      <w:r w:rsidRPr="00524B61">
        <w:rPr>
          <w:rFonts w:ascii="Arial Black" w:hAnsi="Arial Black"/>
          <w:b/>
          <w:color w:val="365F91" w:themeColor="accent1" w:themeShade="BF"/>
          <w:sz w:val="24"/>
          <w:szCs w:val="20"/>
        </w:rPr>
        <w:t>ACIDS</w:t>
      </w:r>
    </w:p>
    <w:p w14:paraId="3F41BE8E" w14:textId="37775E5A" w:rsidR="00E22048" w:rsidRPr="00524B61" w:rsidRDefault="00C70617" w:rsidP="00376445">
      <w:pPr>
        <w:spacing w:after="0"/>
        <w:jc w:val="center"/>
        <w:rPr>
          <w:rFonts w:ascii="Arial Black" w:hAnsi="Arial Black"/>
          <w:b/>
          <w:sz w:val="24"/>
          <w:szCs w:val="20"/>
        </w:rPr>
      </w:pPr>
      <w:r w:rsidRPr="00524B61">
        <w:rPr>
          <w:rFonts w:ascii="Arial Black" w:hAnsi="Arial Black"/>
          <w:b/>
          <w:sz w:val="24"/>
          <w:szCs w:val="20"/>
        </w:rPr>
        <w:t>SULFONATED WATER/OILS</w:t>
      </w:r>
    </w:p>
    <w:p w14:paraId="60C66E03" w14:textId="2D1F33BA" w:rsidR="00C70617" w:rsidRPr="00524B61" w:rsidRDefault="00C70617" w:rsidP="00376445">
      <w:pPr>
        <w:spacing w:after="0"/>
        <w:jc w:val="center"/>
        <w:rPr>
          <w:rFonts w:ascii="Arial Black" w:hAnsi="Arial Black"/>
          <w:b/>
          <w:color w:val="365F91" w:themeColor="accent1" w:themeShade="BF"/>
          <w:sz w:val="24"/>
          <w:szCs w:val="20"/>
        </w:rPr>
      </w:pPr>
      <w:r w:rsidRPr="00524B61">
        <w:rPr>
          <w:rFonts w:ascii="Arial Black" w:hAnsi="Arial Black"/>
          <w:b/>
          <w:color w:val="365F91" w:themeColor="accent1" w:themeShade="BF"/>
          <w:sz w:val="24"/>
          <w:szCs w:val="20"/>
        </w:rPr>
        <w:t>DIESEL</w:t>
      </w:r>
    </w:p>
    <w:p w14:paraId="7C35D000" w14:textId="13762F98" w:rsidR="00C70617" w:rsidRPr="00524B61" w:rsidRDefault="00C70617" w:rsidP="00F01E4F">
      <w:pPr>
        <w:spacing w:after="0"/>
        <w:jc w:val="center"/>
        <w:rPr>
          <w:rFonts w:ascii="Arial Black" w:hAnsi="Arial Black"/>
          <w:b/>
          <w:sz w:val="24"/>
          <w:szCs w:val="20"/>
        </w:rPr>
      </w:pPr>
      <w:r w:rsidRPr="00524B61">
        <w:rPr>
          <w:rFonts w:ascii="Arial Black" w:hAnsi="Arial Black"/>
          <w:b/>
          <w:sz w:val="24"/>
          <w:szCs w:val="20"/>
        </w:rPr>
        <w:t>CARBON DIOXIDE</w:t>
      </w:r>
    </w:p>
    <w:p w14:paraId="37799500" w14:textId="77777777" w:rsidR="00C70617" w:rsidRDefault="00C70617" w:rsidP="00F01E4F">
      <w:pPr>
        <w:spacing w:after="0"/>
        <w:jc w:val="center"/>
      </w:pPr>
    </w:p>
    <w:p w14:paraId="3ADB6FC3" w14:textId="77777777" w:rsidR="00F01E4F" w:rsidRPr="00AB3E1B" w:rsidRDefault="00F01E4F" w:rsidP="00F01E4F">
      <w:pPr>
        <w:spacing w:after="0"/>
        <w:jc w:val="center"/>
      </w:pPr>
      <w:r w:rsidRPr="00AB3E1B">
        <w:t>Keep Out Of Reach of Children</w:t>
      </w:r>
    </w:p>
    <w:p w14:paraId="0F5B69A7" w14:textId="362466E4" w:rsidR="00F01E4F" w:rsidRDefault="00E22048" w:rsidP="00F01E4F">
      <w:pPr>
        <w:spacing w:after="0"/>
        <w:jc w:val="center"/>
        <w:rPr>
          <w:b/>
        </w:rPr>
      </w:pPr>
      <w:r>
        <w:rPr>
          <w:b/>
        </w:rPr>
        <w:t xml:space="preserve">Net Contents </w:t>
      </w:r>
    </w:p>
    <w:p w14:paraId="49F86248" w14:textId="5FAC96BC" w:rsidR="0090606A" w:rsidRDefault="0090606A" w:rsidP="0090606A">
      <w:pPr>
        <w:spacing w:after="0"/>
        <w:rPr>
          <w:sz w:val="20"/>
        </w:rPr>
      </w:pPr>
      <w:r>
        <w:rPr>
          <w:b/>
          <w:sz w:val="28"/>
        </w:rPr>
        <w:t xml:space="preserve">        □</w:t>
      </w:r>
      <w:r w:rsidR="00AB3E1B" w:rsidRPr="00AB3E1B">
        <w:rPr>
          <w:sz w:val="20"/>
        </w:rPr>
        <w:t xml:space="preserve"> </w:t>
      </w:r>
      <w:proofErr w:type="gramStart"/>
      <w:r>
        <w:rPr>
          <w:sz w:val="20"/>
        </w:rPr>
        <w:t xml:space="preserve">40LB  </w:t>
      </w:r>
      <w:r>
        <w:rPr>
          <w:b/>
          <w:sz w:val="28"/>
        </w:rPr>
        <w:t>□</w:t>
      </w:r>
      <w:proofErr w:type="gramEnd"/>
      <w:r w:rsidRPr="00AB3E1B">
        <w:rPr>
          <w:sz w:val="20"/>
        </w:rPr>
        <w:t xml:space="preserve"> </w:t>
      </w:r>
      <w:r>
        <w:rPr>
          <w:sz w:val="20"/>
        </w:rPr>
        <w:t xml:space="preserve">120 LB KEG </w:t>
      </w:r>
      <w:r>
        <w:rPr>
          <w:b/>
          <w:sz w:val="28"/>
        </w:rPr>
        <w:t>□</w:t>
      </w:r>
      <w:r w:rsidRPr="00AB3E1B">
        <w:rPr>
          <w:sz w:val="20"/>
        </w:rPr>
        <w:t xml:space="preserve"> </w:t>
      </w:r>
      <w:r>
        <w:rPr>
          <w:sz w:val="20"/>
        </w:rPr>
        <w:t>400 LB DRUM</w:t>
      </w:r>
    </w:p>
    <w:p w14:paraId="1810A79C" w14:textId="322BE87E" w:rsidR="00AB3E1B" w:rsidRDefault="00AB3E1B" w:rsidP="00F01E4F">
      <w:pPr>
        <w:spacing w:after="0"/>
        <w:jc w:val="center"/>
        <w:rPr>
          <w:sz w:val="20"/>
        </w:rPr>
      </w:pPr>
    </w:p>
    <w:p w14:paraId="1F12D094" w14:textId="62554405" w:rsidR="00AB3E1B" w:rsidRPr="00524B61" w:rsidRDefault="006B21CD" w:rsidP="00D654AE">
      <w:pPr>
        <w:spacing w:after="0"/>
        <w:rPr>
          <w:rFonts w:ascii="Impact" w:hAnsi="Impact"/>
          <w:color w:val="365F91" w:themeColor="accent1" w:themeShade="BF"/>
          <w:sz w:val="40"/>
          <w:szCs w:val="40"/>
        </w:rPr>
      </w:pPr>
      <w:r w:rsidRPr="00524B61">
        <w:rPr>
          <w:rFonts w:ascii="Impact" w:hAnsi="Impact"/>
          <w:color w:val="365F91" w:themeColor="accent1" w:themeShade="BF"/>
          <w:sz w:val="40"/>
          <w:szCs w:val="40"/>
        </w:rPr>
        <w:t>FOR USE ON:</w:t>
      </w:r>
    </w:p>
    <w:p w14:paraId="7D2EA55E" w14:textId="6A2E5064" w:rsidR="006B21CD" w:rsidRPr="00524B61" w:rsidRDefault="006B21CD" w:rsidP="006B21CD">
      <w:pPr>
        <w:pStyle w:val="ListParagraph"/>
        <w:numPr>
          <w:ilvl w:val="0"/>
          <w:numId w:val="1"/>
        </w:numPr>
        <w:spacing w:after="0"/>
        <w:rPr>
          <w:rFonts w:ascii="Impact" w:hAnsi="Impact"/>
          <w:color w:val="365F91" w:themeColor="accent1" w:themeShade="BF"/>
          <w:sz w:val="40"/>
          <w:szCs w:val="40"/>
        </w:rPr>
      </w:pPr>
      <w:r w:rsidRPr="00524B61">
        <w:rPr>
          <w:rFonts w:ascii="Impact" w:hAnsi="Impact"/>
          <w:color w:val="365F91" w:themeColor="accent1" w:themeShade="BF"/>
          <w:sz w:val="40"/>
          <w:szCs w:val="40"/>
        </w:rPr>
        <w:t>For use in Ball &amp; Gate</w:t>
      </w:r>
      <w:r w:rsidR="00080557">
        <w:rPr>
          <w:rFonts w:ascii="Impact" w:hAnsi="Impact"/>
          <w:color w:val="365F91" w:themeColor="accent1" w:themeShade="BF"/>
          <w:sz w:val="40"/>
          <w:szCs w:val="40"/>
        </w:rPr>
        <w:t xml:space="preserve"> Valves</w:t>
      </w:r>
    </w:p>
    <w:p w14:paraId="685D0896" w14:textId="77777777" w:rsidR="006B21CD" w:rsidRPr="00524B61" w:rsidRDefault="006B21CD" w:rsidP="006B21CD">
      <w:pPr>
        <w:pStyle w:val="ListParagraph"/>
        <w:numPr>
          <w:ilvl w:val="0"/>
          <w:numId w:val="1"/>
        </w:numPr>
        <w:spacing w:after="0"/>
        <w:rPr>
          <w:rFonts w:ascii="Impact" w:hAnsi="Impact"/>
          <w:color w:val="365F91" w:themeColor="accent1" w:themeShade="BF"/>
          <w:sz w:val="40"/>
          <w:szCs w:val="40"/>
        </w:rPr>
      </w:pPr>
      <w:r w:rsidRPr="00524B61">
        <w:rPr>
          <w:rFonts w:ascii="Impact" w:hAnsi="Impact"/>
          <w:color w:val="365F91" w:themeColor="accent1" w:themeShade="BF"/>
          <w:sz w:val="40"/>
          <w:szCs w:val="40"/>
        </w:rPr>
        <w:t>Plug Valves</w:t>
      </w:r>
    </w:p>
    <w:p w14:paraId="585A342C" w14:textId="08C3283A" w:rsidR="006B21CD" w:rsidRPr="00524B61" w:rsidRDefault="006B21CD" w:rsidP="006B21CD">
      <w:pPr>
        <w:pStyle w:val="ListParagraph"/>
        <w:numPr>
          <w:ilvl w:val="0"/>
          <w:numId w:val="1"/>
        </w:numPr>
        <w:spacing w:after="0"/>
        <w:rPr>
          <w:rFonts w:ascii="Impact" w:hAnsi="Impact"/>
          <w:color w:val="365F91" w:themeColor="accent1" w:themeShade="BF"/>
          <w:sz w:val="40"/>
          <w:szCs w:val="40"/>
        </w:rPr>
      </w:pPr>
      <w:r w:rsidRPr="00524B61">
        <w:rPr>
          <w:rFonts w:ascii="Impact" w:hAnsi="Impact"/>
          <w:color w:val="365F91" w:themeColor="accent1" w:themeShade="BF"/>
          <w:sz w:val="40"/>
          <w:szCs w:val="40"/>
        </w:rPr>
        <w:t>Swivel Joints</w:t>
      </w:r>
    </w:p>
    <w:p w14:paraId="416436E2" w14:textId="5E090BEA" w:rsidR="006B21CD" w:rsidRPr="00524B61" w:rsidRDefault="006B21CD" w:rsidP="006B21CD">
      <w:pPr>
        <w:pStyle w:val="ListParagraph"/>
        <w:numPr>
          <w:ilvl w:val="0"/>
          <w:numId w:val="1"/>
        </w:numPr>
        <w:spacing w:after="0"/>
        <w:rPr>
          <w:rFonts w:ascii="Impact" w:hAnsi="Impact"/>
          <w:color w:val="365F91" w:themeColor="accent1" w:themeShade="BF"/>
          <w:sz w:val="40"/>
          <w:szCs w:val="40"/>
        </w:rPr>
      </w:pPr>
      <w:r w:rsidRPr="00524B61">
        <w:rPr>
          <w:rFonts w:ascii="Impact" w:hAnsi="Impact"/>
          <w:color w:val="365F91" w:themeColor="accent1" w:themeShade="BF"/>
          <w:sz w:val="40"/>
          <w:szCs w:val="40"/>
        </w:rPr>
        <w:t>Pumps</w:t>
      </w:r>
    </w:p>
    <w:p w14:paraId="4709E43C" w14:textId="013A4762" w:rsidR="006B21CD" w:rsidRPr="00524B61" w:rsidRDefault="006B21CD" w:rsidP="00D654AE">
      <w:pPr>
        <w:pStyle w:val="ListParagraph"/>
        <w:numPr>
          <w:ilvl w:val="0"/>
          <w:numId w:val="1"/>
        </w:numPr>
        <w:spacing w:after="0"/>
        <w:rPr>
          <w:rFonts w:ascii="Impact" w:hAnsi="Impact"/>
          <w:color w:val="365F91" w:themeColor="accent1" w:themeShade="BF"/>
          <w:sz w:val="40"/>
          <w:szCs w:val="40"/>
        </w:rPr>
      </w:pPr>
      <w:r w:rsidRPr="00524B61">
        <w:rPr>
          <w:rFonts w:ascii="Impact" w:hAnsi="Impact"/>
          <w:color w:val="365F91" w:themeColor="accent1" w:themeShade="BF"/>
          <w:sz w:val="40"/>
          <w:szCs w:val="40"/>
        </w:rPr>
        <w:t>Flanges</w:t>
      </w:r>
    </w:p>
    <w:p w14:paraId="7A51CD67" w14:textId="77777777" w:rsidR="006B21CD" w:rsidRPr="006B21CD" w:rsidRDefault="006B21CD" w:rsidP="006B21CD">
      <w:pPr>
        <w:pStyle w:val="ListParagraph"/>
        <w:spacing w:after="0"/>
        <w:rPr>
          <w:b/>
          <w:sz w:val="24"/>
          <w:szCs w:val="27"/>
        </w:rPr>
      </w:pPr>
    </w:p>
    <w:p w14:paraId="2E3543BD" w14:textId="2E5D6283" w:rsidR="00524B61" w:rsidRPr="00524B61" w:rsidRDefault="00D654AE" w:rsidP="00181350">
      <w:pPr>
        <w:spacing w:after="0"/>
        <w:rPr>
          <w:b/>
          <w:sz w:val="24"/>
          <w:szCs w:val="24"/>
        </w:rPr>
      </w:pPr>
      <w:r w:rsidRPr="00FA15E4">
        <w:rPr>
          <w:b/>
          <w:sz w:val="24"/>
          <w:szCs w:val="24"/>
        </w:rPr>
        <w:t>First Aid</w:t>
      </w:r>
    </w:p>
    <w:p w14:paraId="47F6A6E3" w14:textId="6C771973" w:rsidR="00181350" w:rsidRPr="00181350" w:rsidRDefault="00D654AE" w:rsidP="00181350">
      <w:pPr>
        <w:spacing w:after="0"/>
      </w:pPr>
      <w:r w:rsidRPr="00181350">
        <w:rPr>
          <w:b/>
        </w:rPr>
        <w:t>Eye Irritation:</w:t>
      </w:r>
      <w:r w:rsidRPr="00181350">
        <w:t xml:space="preserve"> </w:t>
      </w:r>
      <w:r w:rsidR="006B21CD">
        <w:t xml:space="preserve">Flush with water. </w:t>
      </w:r>
      <w:r w:rsidR="00181350" w:rsidRPr="00181350">
        <w:t>Consult physician and poison control immediately.</w:t>
      </w:r>
    </w:p>
    <w:p w14:paraId="4C747B2F" w14:textId="77777777" w:rsidR="00524B61" w:rsidRDefault="00524B61" w:rsidP="00181350">
      <w:pPr>
        <w:spacing w:after="0"/>
        <w:rPr>
          <w:b/>
        </w:rPr>
      </w:pPr>
    </w:p>
    <w:p w14:paraId="5C6D299B" w14:textId="13CE7F92" w:rsidR="00181350" w:rsidRPr="00181350" w:rsidRDefault="00D654AE" w:rsidP="00181350">
      <w:pPr>
        <w:spacing w:after="0"/>
      </w:pPr>
      <w:r w:rsidRPr="00181350">
        <w:rPr>
          <w:b/>
        </w:rPr>
        <w:t>Skin Contact:</w:t>
      </w:r>
      <w:r w:rsidRPr="00181350">
        <w:t xml:space="preserve"> </w:t>
      </w:r>
      <w:r w:rsidR="006B21CD">
        <w:t xml:space="preserve">wash </w:t>
      </w:r>
      <w:r w:rsidR="003B64C5">
        <w:t xml:space="preserve">skin with soap and water, if </w:t>
      </w:r>
      <w:bookmarkStart w:id="0" w:name="_GoBack"/>
      <w:bookmarkEnd w:id="0"/>
      <w:r w:rsidR="006B21CD">
        <w:t xml:space="preserve">irritation occurs, call physician. </w:t>
      </w:r>
    </w:p>
    <w:p w14:paraId="2BA68587" w14:textId="77777777" w:rsidR="00524B61" w:rsidRDefault="00524B61" w:rsidP="00D654AE">
      <w:pPr>
        <w:spacing w:after="0"/>
        <w:rPr>
          <w:b/>
        </w:rPr>
      </w:pPr>
    </w:p>
    <w:p w14:paraId="62E202A9" w14:textId="30184B49" w:rsidR="00D654AE" w:rsidRPr="00181350" w:rsidRDefault="00D654AE" w:rsidP="00D654AE">
      <w:pPr>
        <w:spacing w:after="0"/>
      </w:pPr>
      <w:r w:rsidRPr="00181350">
        <w:rPr>
          <w:b/>
        </w:rPr>
        <w:t>Ingestion:</w:t>
      </w:r>
      <w:r w:rsidRPr="00181350">
        <w:t xml:space="preserve"> </w:t>
      </w:r>
      <w:r w:rsidR="00F01E4F" w:rsidRPr="00181350">
        <w:t xml:space="preserve">If swallowed be slightly toxic. Consult physician </w:t>
      </w:r>
      <w:r w:rsidR="00FA15E4" w:rsidRPr="00181350">
        <w:t>and poison control immediately.</w:t>
      </w:r>
    </w:p>
    <w:p w14:paraId="138D080E" w14:textId="77777777" w:rsidR="00181350" w:rsidRPr="00181350" w:rsidRDefault="00181350" w:rsidP="00D654AE">
      <w:pPr>
        <w:spacing w:after="0"/>
      </w:pPr>
    </w:p>
    <w:p w14:paraId="247AC1D3" w14:textId="77777777" w:rsidR="00181350" w:rsidRDefault="00181350" w:rsidP="00D654AE">
      <w:pPr>
        <w:spacing w:after="0"/>
      </w:pPr>
      <w:r w:rsidRPr="00181350">
        <w:t>Dispose of in accordance with local, state and federal regulations.</w:t>
      </w:r>
    </w:p>
    <w:p w14:paraId="146A9319" w14:textId="77777777" w:rsidR="00BE352A" w:rsidRDefault="00BE352A" w:rsidP="00D654AE">
      <w:pPr>
        <w:spacing w:after="0"/>
      </w:pPr>
    </w:p>
    <w:p w14:paraId="4F990698" w14:textId="77777777" w:rsidR="00524B61" w:rsidRDefault="00524B61" w:rsidP="00D654AE">
      <w:pPr>
        <w:spacing w:after="0"/>
      </w:pPr>
    </w:p>
    <w:p w14:paraId="3C9EC83D" w14:textId="77777777" w:rsidR="00524B61" w:rsidRDefault="00524B61" w:rsidP="00D654AE">
      <w:pPr>
        <w:spacing w:after="0"/>
      </w:pPr>
    </w:p>
    <w:p w14:paraId="5799D895" w14:textId="77777777" w:rsidR="00BE352A" w:rsidRDefault="00BE352A" w:rsidP="00D654AE">
      <w:pPr>
        <w:spacing w:after="0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C5C9411" wp14:editId="56A8F530">
            <wp:extent cx="371475" cy="362502"/>
            <wp:effectExtent l="0" t="0" r="0" b="0"/>
            <wp:docPr id="2" name="Picture 2" descr="Image result for exclamation label placa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clamation label placar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2" cy="3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B64D" w14:textId="77777777" w:rsidR="00BE352A" w:rsidRPr="00181350" w:rsidRDefault="00BE352A" w:rsidP="00D654AE">
      <w:pPr>
        <w:spacing w:after="0"/>
      </w:pPr>
      <w:r>
        <w:t xml:space="preserve">Warning: Harmful if inhaled. Avoid breathing dust/fumes/gas/mist/spray. Use only outdoors or in a well-ventilated area. </w:t>
      </w:r>
    </w:p>
    <w:sectPr w:rsidR="00BE352A" w:rsidRPr="00181350" w:rsidSect="00516785">
      <w:pgSz w:w="15840" w:h="12240" w:orient="landscape"/>
      <w:pgMar w:top="720" w:right="720" w:bottom="720" w:left="72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F8DEA" w14:textId="77777777" w:rsidR="00376445" w:rsidRDefault="00376445" w:rsidP="00376445">
      <w:pPr>
        <w:spacing w:after="0" w:line="240" w:lineRule="auto"/>
      </w:pPr>
      <w:r>
        <w:separator/>
      </w:r>
    </w:p>
  </w:endnote>
  <w:endnote w:type="continuationSeparator" w:id="0">
    <w:p w14:paraId="214137ED" w14:textId="77777777" w:rsidR="00376445" w:rsidRDefault="00376445" w:rsidP="0037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E11A" w14:textId="77777777" w:rsidR="00376445" w:rsidRDefault="00376445" w:rsidP="00376445">
      <w:pPr>
        <w:spacing w:after="0" w:line="240" w:lineRule="auto"/>
      </w:pPr>
      <w:r>
        <w:separator/>
      </w:r>
    </w:p>
  </w:footnote>
  <w:footnote w:type="continuationSeparator" w:id="0">
    <w:p w14:paraId="51E61CD3" w14:textId="77777777" w:rsidR="00376445" w:rsidRDefault="00376445" w:rsidP="00376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7F"/>
    <w:multiLevelType w:val="hybridMultilevel"/>
    <w:tmpl w:val="02E2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9"/>
    <w:rsid w:val="000246CE"/>
    <w:rsid w:val="00080557"/>
    <w:rsid w:val="00117170"/>
    <w:rsid w:val="00181350"/>
    <w:rsid w:val="0018200C"/>
    <w:rsid w:val="001D122E"/>
    <w:rsid w:val="00262B5F"/>
    <w:rsid w:val="00263C91"/>
    <w:rsid w:val="002F3359"/>
    <w:rsid w:val="00376445"/>
    <w:rsid w:val="0039498A"/>
    <w:rsid w:val="003B64C5"/>
    <w:rsid w:val="00516785"/>
    <w:rsid w:val="00524B61"/>
    <w:rsid w:val="005746D7"/>
    <w:rsid w:val="006B21CD"/>
    <w:rsid w:val="00700CEB"/>
    <w:rsid w:val="0074500D"/>
    <w:rsid w:val="007C3318"/>
    <w:rsid w:val="008F72B4"/>
    <w:rsid w:val="0090606A"/>
    <w:rsid w:val="00927D42"/>
    <w:rsid w:val="009D39BB"/>
    <w:rsid w:val="00AB3E1B"/>
    <w:rsid w:val="00B52EEC"/>
    <w:rsid w:val="00BE352A"/>
    <w:rsid w:val="00C23BA7"/>
    <w:rsid w:val="00C70617"/>
    <w:rsid w:val="00D654AE"/>
    <w:rsid w:val="00DE5EBE"/>
    <w:rsid w:val="00E22048"/>
    <w:rsid w:val="00F01E4F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C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bing.com/images/search?view=detailV2&amp;ccid=Pt6cWe5o&amp;id=75DF784F13DB8603F2A4596C405861CCDBD0113B&amp;thid=OIP.Pt6cWe5o4JmqZs9NpfQ2oQHaHa&amp;mediaurl=http://www.gemplers.com/img/ghs-exclamation-mark-WEB197707.jpg&amp;exph=350&amp;expw=350&amp;q=exclamation+label+placard&amp;simid=607992196629333810&amp;selectedIndex=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Sarah Machann</cp:lastModifiedBy>
  <cp:revision>2</cp:revision>
  <cp:lastPrinted>2019-11-05T16:02:00Z</cp:lastPrinted>
  <dcterms:created xsi:type="dcterms:W3CDTF">2019-11-08T22:04:00Z</dcterms:created>
  <dcterms:modified xsi:type="dcterms:W3CDTF">2019-11-08T22:04:00Z</dcterms:modified>
</cp:coreProperties>
</file>